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140" w:rsidRPr="00356D11" w:rsidRDefault="00B65140" w:rsidP="009261F4">
      <w:pPr>
        <w:pStyle w:val="Tytu"/>
        <w:rPr>
          <w:lang w:val="pl-PL"/>
        </w:rPr>
      </w:pPr>
      <w:bookmarkStart w:id="0" w:name="_GoBack"/>
      <w:bookmarkEnd w:id="0"/>
      <w:r w:rsidRPr="00356D11">
        <w:rPr>
          <w:lang w:val="pl-PL"/>
        </w:rPr>
        <w:t>Tworzenie grup pr</w:t>
      </w:r>
      <w:r>
        <w:rPr>
          <w:lang w:val="pl-PL"/>
        </w:rPr>
        <w:t>ogramowych</w:t>
      </w:r>
      <w:r w:rsidRPr="00356D11">
        <w:rPr>
          <w:lang w:val="pl-PL"/>
        </w:rPr>
        <w:t>, dodawanie przedmiotów do grup</w:t>
      </w:r>
    </w:p>
    <w:p w:rsidR="00B65140" w:rsidRPr="00356D11" w:rsidRDefault="00B65140" w:rsidP="0059743A">
      <w:pPr>
        <w:rPr>
          <w:lang w:val="pl-PL"/>
        </w:rPr>
      </w:pPr>
      <w:r w:rsidRPr="00356D11">
        <w:rPr>
          <w:rStyle w:val="Nagwek1Znak"/>
          <w:lang w:val="pl-PL"/>
        </w:rPr>
        <w:t>Cel:</w:t>
      </w:r>
    </w:p>
    <w:p w:rsidR="00B65140" w:rsidRPr="000D31CB" w:rsidRDefault="00B65140" w:rsidP="009261F4">
      <w:pPr>
        <w:rPr>
          <w:lang w:val="pl-PL"/>
        </w:rPr>
      </w:pPr>
      <w:r w:rsidRPr="000D31CB">
        <w:rPr>
          <w:lang w:val="pl-PL"/>
        </w:rPr>
        <w:t xml:space="preserve">Utworzenie </w:t>
      </w:r>
      <w:r w:rsidR="005F6079" w:rsidRPr="000D31CB">
        <w:rPr>
          <w:lang w:val="pl-PL"/>
        </w:rPr>
        <w:t>„</w:t>
      </w:r>
      <w:r w:rsidRPr="000D31CB">
        <w:rPr>
          <w:lang w:val="pl-PL"/>
        </w:rPr>
        <w:t>grup programowych</w:t>
      </w:r>
      <w:r w:rsidR="005F6079" w:rsidRPr="000D31CB">
        <w:rPr>
          <w:lang w:val="pl-PL"/>
        </w:rPr>
        <w:t xml:space="preserve">” oraz </w:t>
      </w:r>
      <w:r w:rsidRPr="000D31CB">
        <w:rPr>
          <w:lang w:val="pl-PL"/>
        </w:rPr>
        <w:t>dodanie przedmiotów do utworzonych grup.</w:t>
      </w:r>
    </w:p>
    <w:p w:rsidR="00B65140" w:rsidRPr="00EA54B2" w:rsidRDefault="00B65140" w:rsidP="009261F4">
      <w:pPr>
        <w:pStyle w:val="Nagwek1"/>
        <w:rPr>
          <w:lang w:val="pl-PL"/>
        </w:rPr>
      </w:pPr>
      <w:r w:rsidRPr="00EA54B2">
        <w:rPr>
          <w:lang w:val="pl-PL"/>
        </w:rPr>
        <w:t>Wymagania wstępne:</w:t>
      </w:r>
    </w:p>
    <w:p w:rsidR="00B65140" w:rsidRPr="00356D11" w:rsidRDefault="005F6079" w:rsidP="000D31CB">
      <w:pPr>
        <w:rPr>
          <w:lang w:val="pl-PL"/>
        </w:rPr>
      </w:pPr>
      <w:r>
        <w:rPr>
          <w:lang w:val="pl-PL"/>
        </w:rPr>
        <w:t xml:space="preserve">Wprowadzone </w:t>
      </w:r>
      <w:r w:rsidR="00B65140" w:rsidRPr="00356D11">
        <w:rPr>
          <w:lang w:val="pl-PL"/>
        </w:rPr>
        <w:t>przedmioty do systemu USOS.</w:t>
      </w:r>
    </w:p>
    <w:p w:rsidR="00B65140" w:rsidRPr="00356D11" w:rsidRDefault="00B65140" w:rsidP="0059743A">
      <w:pPr>
        <w:pStyle w:val="Nagwek1"/>
        <w:rPr>
          <w:lang w:val="pl-PL"/>
        </w:rPr>
      </w:pPr>
      <w:r w:rsidRPr="00356D11">
        <w:rPr>
          <w:lang w:val="pl-PL"/>
        </w:rPr>
        <w:t>Konieczne do:</w:t>
      </w:r>
    </w:p>
    <w:p w:rsidR="00B65140" w:rsidRPr="00356D11" w:rsidRDefault="009D7ECC" w:rsidP="0059743A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wprowadzenia</w:t>
      </w:r>
      <w:r w:rsidR="005F6079">
        <w:rPr>
          <w:lang w:val="pl-PL"/>
        </w:rPr>
        <w:t xml:space="preserve"> pensum</w:t>
      </w:r>
      <w:r>
        <w:rPr>
          <w:lang w:val="pl-PL"/>
        </w:rPr>
        <w:t xml:space="preserve"> do systemu USOS</w:t>
      </w:r>
      <w:r w:rsidR="00303974">
        <w:rPr>
          <w:lang w:val="pl-PL"/>
        </w:rPr>
        <w:t>,</w:t>
      </w:r>
    </w:p>
    <w:p w:rsidR="00B65140" w:rsidRPr="00356D11" w:rsidRDefault="005F6079" w:rsidP="0059743A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badań ewaluacyjnych</w:t>
      </w:r>
      <w:r w:rsidR="00303974">
        <w:rPr>
          <w:lang w:val="pl-PL"/>
        </w:rPr>
        <w:t>,</w:t>
      </w:r>
    </w:p>
    <w:p w:rsidR="00B65140" w:rsidRPr="00450B33" w:rsidRDefault="00B65140" w:rsidP="00450B33">
      <w:pPr>
        <w:pStyle w:val="Akapitzlist"/>
        <w:numPr>
          <w:ilvl w:val="0"/>
          <w:numId w:val="1"/>
        </w:numPr>
        <w:rPr>
          <w:lang w:val="pl-PL"/>
        </w:rPr>
      </w:pPr>
      <w:r w:rsidRPr="00356D11">
        <w:rPr>
          <w:lang w:val="pl-PL"/>
        </w:rPr>
        <w:t>ułatwienia pracy sekretariatom</w:t>
      </w:r>
      <w:r>
        <w:rPr>
          <w:lang w:val="pl-PL"/>
        </w:rPr>
        <w:t xml:space="preserve"> </w:t>
      </w:r>
      <w:r w:rsidR="005F6079">
        <w:rPr>
          <w:lang w:val="pl-PL"/>
        </w:rPr>
        <w:t>dydaktycznych</w:t>
      </w:r>
      <w:r w:rsidR="00303974">
        <w:rPr>
          <w:lang w:val="pl-PL"/>
        </w:rPr>
        <w:t>.</w:t>
      </w:r>
    </w:p>
    <w:p w:rsidR="00B65140" w:rsidRPr="00356D11" w:rsidRDefault="00B65140" w:rsidP="009261F4">
      <w:pPr>
        <w:pStyle w:val="Nagwek1"/>
        <w:rPr>
          <w:lang w:val="pl-PL"/>
        </w:rPr>
      </w:pPr>
      <w:r w:rsidRPr="00356D11">
        <w:rPr>
          <w:lang w:val="pl-PL"/>
        </w:rPr>
        <w:t>Informacje ogólne:</w:t>
      </w:r>
    </w:p>
    <w:p w:rsidR="00B65140" w:rsidRPr="00356D11" w:rsidRDefault="00B65140" w:rsidP="00303974">
      <w:pPr>
        <w:jc w:val="both"/>
        <w:rPr>
          <w:lang w:val="pl-PL"/>
        </w:rPr>
      </w:pPr>
      <w:r w:rsidRPr="00356D11">
        <w:rPr>
          <w:lang w:val="pl-PL"/>
        </w:rPr>
        <w:t>W</w:t>
      </w:r>
      <w:r>
        <w:rPr>
          <w:lang w:val="pl-PL"/>
        </w:rPr>
        <w:t xml:space="preserve"> systemie USOS</w:t>
      </w:r>
      <w:r w:rsidRPr="00356D11">
        <w:rPr>
          <w:lang w:val="pl-PL"/>
        </w:rPr>
        <w:t xml:space="preserve"> </w:t>
      </w:r>
      <w:r>
        <w:rPr>
          <w:lang w:val="pl-PL"/>
        </w:rPr>
        <w:t>można wyróżnić aktualnie</w:t>
      </w:r>
      <w:r w:rsidRPr="00356D11">
        <w:rPr>
          <w:lang w:val="pl-PL"/>
        </w:rPr>
        <w:t xml:space="preserve"> </w:t>
      </w:r>
      <w:r>
        <w:rPr>
          <w:lang w:val="pl-PL"/>
        </w:rPr>
        <w:t>t</w:t>
      </w:r>
      <w:r w:rsidRPr="00356D11">
        <w:rPr>
          <w:lang w:val="pl-PL"/>
        </w:rPr>
        <w:t>rzy typy grup</w:t>
      </w:r>
      <w:r>
        <w:rPr>
          <w:lang w:val="pl-PL"/>
        </w:rPr>
        <w:t xml:space="preserve"> przedmiotów</w:t>
      </w:r>
      <w:r w:rsidRPr="00356D11">
        <w:rPr>
          <w:lang w:val="pl-PL"/>
        </w:rPr>
        <w:t>:</w:t>
      </w:r>
    </w:p>
    <w:p w:rsidR="00B65140" w:rsidRPr="00356D11" w:rsidRDefault="00B65140" w:rsidP="00303974">
      <w:pPr>
        <w:pStyle w:val="Akapitzlist"/>
        <w:numPr>
          <w:ilvl w:val="0"/>
          <w:numId w:val="2"/>
        </w:numPr>
        <w:jc w:val="both"/>
        <w:rPr>
          <w:lang w:val="pl-PL"/>
        </w:rPr>
      </w:pPr>
      <w:r w:rsidRPr="00356D11">
        <w:rPr>
          <w:b/>
          <w:lang w:val="pl-PL"/>
        </w:rPr>
        <w:t xml:space="preserve">Grupy </w:t>
      </w:r>
      <w:r>
        <w:rPr>
          <w:b/>
          <w:lang w:val="pl-PL"/>
        </w:rPr>
        <w:t>przedmiotów z</w:t>
      </w:r>
      <w:r w:rsidRPr="00356D11">
        <w:rPr>
          <w:b/>
          <w:lang w:val="pl-PL"/>
        </w:rPr>
        <w:t>wiązane z programem studiów</w:t>
      </w:r>
      <w:r>
        <w:rPr>
          <w:b/>
          <w:lang w:val="pl-PL"/>
        </w:rPr>
        <w:t xml:space="preserve"> tzw. „grupy programowe”</w:t>
      </w:r>
      <w:r w:rsidR="009F479F">
        <w:rPr>
          <w:b/>
          <w:lang w:val="pl-PL"/>
        </w:rPr>
        <w:t xml:space="preserve"> </w:t>
      </w:r>
      <w:r w:rsidR="009F479F">
        <w:rPr>
          <w:lang w:val="pl-PL"/>
        </w:rPr>
        <w:t>–</w:t>
      </w:r>
      <w:r w:rsidR="005F6079">
        <w:rPr>
          <w:lang w:val="pl-PL"/>
        </w:rPr>
        <w:t xml:space="preserve"> niezbędne do utworzenia pensum i </w:t>
      </w:r>
      <w:r w:rsidRPr="00356D11">
        <w:rPr>
          <w:lang w:val="pl-PL"/>
        </w:rPr>
        <w:t xml:space="preserve">badań ewaluacyjnych. </w:t>
      </w:r>
      <w:r w:rsidRPr="00C3708C">
        <w:rPr>
          <w:b/>
          <w:lang w:val="pl-PL"/>
        </w:rPr>
        <w:t xml:space="preserve">Kod takiej grupy </w:t>
      </w:r>
      <w:r>
        <w:rPr>
          <w:b/>
          <w:lang w:val="pl-PL"/>
        </w:rPr>
        <w:t xml:space="preserve">przedmiotów </w:t>
      </w:r>
      <w:r w:rsidRPr="00C3708C">
        <w:rPr>
          <w:b/>
          <w:lang w:val="pl-PL"/>
        </w:rPr>
        <w:t>jest taki sam jak kod programu</w:t>
      </w:r>
      <w:r>
        <w:rPr>
          <w:b/>
          <w:lang w:val="pl-PL"/>
        </w:rPr>
        <w:t xml:space="preserve"> studiów</w:t>
      </w:r>
      <w:r w:rsidRPr="00C3708C">
        <w:rPr>
          <w:b/>
          <w:lang w:val="pl-PL"/>
        </w:rPr>
        <w:t>.</w:t>
      </w:r>
      <w:r w:rsidRPr="00356D11">
        <w:rPr>
          <w:lang w:val="pl-PL"/>
        </w:rPr>
        <w:t xml:space="preserve"> W tej grupie powinny się</w:t>
      </w:r>
      <w:r w:rsidR="005F6079">
        <w:rPr>
          <w:lang w:val="pl-PL"/>
        </w:rPr>
        <w:t xml:space="preserve"> znajdować wszystkie przedmioty </w:t>
      </w:r>
      <w:r w:rsidRPr="00356D11">
        <w:rPr>
          <w:lang w:val="pl-PL"/>
        </w:rPr>
        <w:t>reali</w:t>
      </w:r>
      <w:r w:rsidR="00303974">
        <w:rPr>
          <w:lang w:val="pl-PL"/>
        </w:rPr>
        <w:softHyphen/>
      </w:r>
      <w:r w:rsidRPr="00356D11">
        <w:rPr>
          <w:lang w:val="pl-PL"/>
        </w:rPr>
        <w:t xml:space="preserve">zowane </w:t>
      </w:r>
      <w:r>
        <w:rPr>
          <w:lang w:val="pl-PL"/>
        </w:rPr>
        <w:t>w</w:t>
      </w:r>
      <w:r w:rsidRPr="00356D11">
        <w:rPr>
          <w:lang w:val="pl-PL"/>
        </w:rPr>
        <w:t xml:space="preserve"> danym programie</w:t>
      </w:r>
      <w:r>
        <w:rPr>
          <w:lang w:val="pl-PL"/>
        </w:rPr>
        <w:t xml:space="preserve"> studiów</w:t>
      </w:r>
      <w:r w:rsidRPr="00356D11">
        <w:rPr>
          <w:lang w:val="pl-PL"/>
        </w:rPr>
        <w:t>.</w:t>
      </w:r>
    </w:p>
    <w:p w:rsidR="00B65140" w:rsidRPr="00EA54B2" w:rsidRDefault="00B65140" w:rsidP="00303974">
      <w:pPr>
        <w:pStyle w:val="Akapitzlist"/>
        <w:numPr>
          <w:ilvl w:val="0"/>
          <w:numId w:val="2"/>
        </w:numPr>
        <w:jc w:val="both"/>
        <w:rPr>
          <w:lang w:val="pl-PL"/>
        </w:rPr>
      </w:pPr>
      <w:r w:rsidRPr="00EA54B2">
        <w:rPr>
          <w:b/>
          <w:lang w:val="pl-PL"/>
        </w:rPr>
        <w:t xml:space="preserve">Grupy </w:t>
      </w:r>
      <w:r>
        <w:rPr>
          <w:b/>
          <w:lang w:val="pl-PL"/>
        </w:rPr>
        <w:t xml:space="preserve">przedmiotów </w:t>
      </w:r>
      <w:r w:rsidRPr="00EA54B2">
        <w:rPr>
          <w:b/>
          <w:lang w:val="pl-PL"/>
        </w:rPr>
        <w:t>do prezenta</w:t>
      </w:r>
      <w:r w:rsidR="00303974">
        <w:rPr>
          <w:b/>
          <w:lang w:val="pl-PL"/>
        </w:rPr>
        <w:t>cji kierunku w USOSwebie tzw. „</w:t>
      </w:r>
      <w:r w:rsidRPr="00EA54B2">
        <w:rPr>
          <w:b/>
          <w:lang w:val="pl-PL"/>
        </w:rPr>
        <w:t>grupy kierunkowe</w:t>
      </w:r>
      <w:r w:rsidR="00303974">
        <w:rPr>
          <w:b/>
          <w:lang w:val="pl-PL"/>
        </w:rPr>
        <w:t>”</w:t>
      </w:r>
      <w:r w:rsidR="00303974">
        <w:rPr>
          <w:lang w:val="pl-PL"/>
        </w:rPr>
        <w:t>-</w:t>
      </w:r>
      <w:r w:rsidR="009F479F">
        <w:rPr>
          <w:lang w:val="pl-PL"/>
        </w:rPr>
        <w:t> </w:t>
      </w:r>
      <w:r w:rsidRPr="00EA54B2">
        <w:rPr>
          <w:lang w:val="pl-PL"/>
        </w:rPr>
        <w:t>grupy o specjalnych kodach umożliwiające prezentację ki</w:t>
      </w:r>
      <w:r w:rsidR="000D31CB">
        <w:rPr>
          <w:lang w:val="pl-PL"/>
        </w:rPr>
        <w:t>erunku w </w:t>
      </w:r>
      <w:r w:rsidR="005F6079">
        <w:rPr>
          <w:lang w:val="pl-PL"/>
        </w:rPr>
        <w:t>systemie USOSweb, np. </w:t>
      </w:r>
      <w:r w:rsidRPr="00EA54B2">
        <w:rPr>
          <w:lang w:val="pl-PL"/>
        </w:rPr>
        <w:t>grupy przedmiotów obowiązkowych oraz fakultatywnych itp.</w:t>
      </w:r>
    </w:p>
    <w:p w:rsidR="00B65140" w:rsidRPr="00EA54B2" w:rsidRDefault="00B65140" w:rsidP="00303974">
      <w:pPr>
        <w:pStyle w:val="Akapitzlist"/>
        <w:numPr>
          <w:ilvl w:val="0"/>
          <w:numId w:val="2"/>
        </w:numPr>
        <w:jc w:val="both"/>
        <w:rPr>
          <w:lang w:val="pl-PL"/>
        </w:rPr>
      </w:pPr>
      <w:r w:rsidRPr="00EA54B2">
        <w:rPr>
          <w:b/>
          <w:lang w:val="pl-PL"/>
        </w:rPr>
        <w:t>Grupy dowolne</w:t>
      </w:r>
      <w:r w:rsidR="005F6079">
        <w:rPr>
          <w:lang w:val="pl-PL"/>
        </w:rPr>
        <w:t xml:space="preserve"> – grupy o dowolnym kodzie, </w:t>
      </w:r>
      <w:r w:rsidRPr="00EA54B2">
        <w:rPr>
          <w:lang w:val="pl-PL"/>
        </w:rPr>
        <w:t>tworzone</w:t>
      </w:r>
      <w:r w:rsidR="005F6079">
        <w:rPr>
          <w:lang w:val="pl-PL"/>
        </w:rPr>
        <w:t xml:space="preserve">, </w:t>
      </w:r>
      <w:r w:rsidRPr="00EA54B2">
        <w:rPr>
          <w:lang w:val="pl-PL"/>
        </w:rPr>
        <w:t>aby ułatwić pracę sekretariatom, plani</w:t>
      </w:r>
      <w:r w:rsidR="00303974">
        <w:rPr>
          <w:lang w:val="pl-PL"/>
        </w:rPr>
        <w:softHyphen/>
      </w:r>
      <w:r w:rsidRPr="00EA54B2">
        <w:rPr>
          <w:lang w:val="pl-PL"/>
        </w:rPr>
        <w:t>stom.</w:t>
      </w:r>
    </w:p>
    <w:p w:rsidR="00B65140" w:rsidRDefault="00B65140" w:rsidP="00303974">
      <w:pPr>
        <w:jc w:val="both"/>
        <w:rPr>
          <w:lang w:val="pl-PL"/>
        </w:rPr>
      </w:pPr>
      <w:r w:rsidRPr="00356D11">
        <w:rPr>
          <w:b/>
          <w:lang w:val="pl-PL"/>
        </w:rPr>
        <w:t>Uwaga:</w:t>
      </w:r>
      <w:r w:rsidRPr="00356D11">
        <w:rPr>
          <w:lang w:val="pl-PL"/>
        </w:rPr>
        <w:t xml:space="preserve"> przedmiot może należeć do wielu grup.</w:t>
      </w:r>
    </w:p>
    <w:p w:rsidR="00B65140" w:rsidRDefault="00B65140" w:rsidP="00303974">
      <w:pPr>
        <w:jc w:val="both"/>
        <w:rPr>
          <w:b/>
          <w:sz w:val="28"/>
          <w:szCs w:val="28"/>
          <w:lang w:val="pl-PL"/>
        </w:rPr>
      </w:pPr>
      <w:r w:rsidRPr="00725CB4">
        <w:rPr>
          <w:b/>
          <w:sz w:val="28"/>
          <w:szCs w:val="28"/>
          <w:lang w:val="pl-PL"/>
        </w:rPr>
        <w:t xml:space="preserve">Utworzenie </w:t>
      </w:r>
      <w:r>
        <w:rPr>
          <w:b/>
          <w:sz w:val="28"/>
          <w:szCs w:val="28"/>
          <w:lang w:val="pl-PL"/>
        </w:rPr>
        <w:t>„</w:t>
      </w:r>
      <w:r w:rsidRPr="00725CB4">
        <w:rPr>
          <w:b/>
          <w:sz w:val="28"/>
          <w:szCs w:val="28"/>
          <w:lang w:val="pl-PL"/>
        </w:rPr>
        <w:t>grup programowych</w:t>
      </w:r>
      <w:r>
        <w:rPr>
          <w:b/>
          <w:sz w:val="28"/>
          <w:szCs w:val="28"/>
          <w:lang w:val="pl-PL"/>
        </w:rPr>
        <w:t>”</w:t>
      </w:r>
      <w:r w:rsidR="000D31CB">
        <w:rPr>
          <w:b/>
          <w:sz w:val="28"/>
          <w:szCs w:val="28"/>
          <w:lang w:val="pl-PL"/>
        </w:rPr>
        <w:t xml:space="preserve"> jest niezbędne do </w:t>
      </w:r>
      <w:r w:rsidR="00477ED5">
        <w:rPr>
          <w:b/>
          <w:sz w:val="28"/>
          <w:szCs w:val="28"/>
          <w:lang w:val="pl-PL"/>
        </w:rPr>
        <w:t>utworzenia</w:t>
      </w:r>
      <w:r w:rsidR="000D31CB">
        <w:rPr>
          <w:b/>
          <w:sz w:val="28"/>
          <w:szCs w:val="28"/>
          <w:lang w:val="pl-PL"/>
        </w:rPr>
        <w:t xml:space="preserve"> i </w:t>
      </w:r>
      <w:r w:rsidRPr="00725CB4">
        <w:rPr>
          <w:b/>
          <w:sz w:val="28"/>
          <w:szCs w:val="28"/>
          <w:lang w:val="pl-PL"/>
        </w:rPr>
        <w:t>rozliczenia pensum w systemie USOS</w:t>
      </w:r>
      <w:r>
        <w:rPr>
          <w:b/>
          <w:sz w:val="28"/>
          <w:szCs w:val="28"/>
          <w:lang w:val="pl-PL"/>
        </w:rPr>
        <w:t>.</w:t>
      </w:r>
    </w:p>
    <w:p w:rsidR="000D5BE6" w:rsidRDefault="005F6079" w:rsidP="00303974">
      <w:pPr>
        <w:jc w:val="both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 xml:space="preserve">„Grupy programowe” powinny być </w:t>
      </w:r>
      <w:r w:rsidR="000D5BE6" w:rsidRPr="005F6079">
        <w:rPr>
          <w:b/>
          <w:sz w:val="28"/>
          <w:szCs w:val="28"/>
          <w:lang w:val="pl-PL"/>
        </w:rPr>
        <w:t>tworzone wyłącznie przez jednostkę prowadzącą studia, tzn. jeżeli są to studia na wydziale to tworzy je dziekanat, natomiast jeśli są to studia w instytucie</w:t>
      </w:r>
      <w:r w:rsidR="00C65721" w:rsidRPr="005F6079">
        <w:rPr>
          <w:b/>
          <w:sz w:val="28"/>
          <w:szCs w:val="28"/>
          <w:lang w:val="pl-PL"/>
        </w:rPr>
        <w:t>,</w:t>
      </w:r>
      <w:r w:rsidR="000D5BE6" w:rsidRPr="005F6079">
        <w:rPr>
          <w:b/>
          <w:sz w:val="28"/>
          <w:szCs w:val="28"/>
          <w:lang w:val="pl-PL"/>
        </w:rPr>
        <w:t xml:space="preserve"> to tworzą je sekretariaty dydaktyczne instytutu.</w:t>
      </w:r>
    </w:p>
    <w:p w:rsidR="00B65140" w:rsidRDefault="00B65140" w:rsidP="00303974">
      <w:pPr>
        <w:jc w:val="both"/>
        <w:rPr>
          <w:rStyle w:val="Nagwek3Znak"/>
          <w:b w:val="0"/>
          <w:color w:val="auto"/>
          <w:lang w:val="pl-PL"/>
        </w:rPr>
      </w:pPr>
      <w:r w:rsidRPr="00D90568">
        <w:rPr>
          <w:rStyle w:val="Nagwek3Znak"/>
          <w:b w:val="0"/>
          <w:color w:val="auto"/>
          <w:lang w:val="pl-PL"/>
        </w:rPr>
        <w:lastRenderedPageBreak/>
        <w:t>Dla większości progra</w:t>
      </w:r>
      <w:r w:rsidR="005F6079">
        <w:rPr>
          <w:rStyle w:val="Nagwek3Znak"/>
          <w:b w:val="0"/>
          <w:color w:val="auto"/>
          <w:lang w:val="pl-PL"/>
        </w:rPr>
        <w:t xml:space="preserve">mów studiów </w:t>
      </w:r>
      <w:r w:rsidR="000D31CB">
        <w:rPr>
          <w:rStyle w:val="Nagwek4Znak"/>
          <w:b w:val="0"/>
          <w:i w:val="0"/>
          <w:color w:val="auto"/>
          <w:lang w:val="pl-PL"/>
        </w:rPr>
        <w:t>„</w:t>
      </w:r>
      <w:r w:rsidR="005F6079">
        <w:rPr>
          <w:rStyle w:val="Nagwek3Znak"/>
          <w:b w:val="0"/>
          <w:color w:val="auto"/>
          <w:lang w:val="pl-PL"/>
        </w:rPr>
        <w:t xml:space="preserve">grupy programowe” </w:t>
      </w:r>
      <w:r w:rsidRPr="00D90568">
        <w:rPr>
          <w:rStyle w:val="Nagwek3Znak"/>
          <w:b w:val="0"/>
          <w:color w:val="auto"/>
          <w:lang w:val="pl-PL"/>
        </w:rPr>
        <w:t xml:space="preserve">zostały </w:t>
      </w:r>
      <w:r w:rsidR="00324F50">
        <w:rPr>
          <w:rStyle w:val="Nagwek3Znak"/>
          <w:b w:val="0"/>
          <w:color w:val="auto"/>
          <w:lang w:val="pl-PL"/>
        </w:rPr>
        <w:t>wygenerowane</w:t>
      </w:r>
      <w:r w:rsidRPr="00D90568">
        <w:rPr>
          <w:rStyle w:val="Nagwek3Znak"/>
          <w:b w:val="0"/>
          <w:color w:val="auto"/>
          <w:lang w:val="pl-PL"/>
        </w:rPr>
        <w:t xml:space="preserve"> </w:t>
      </w:r>
      <w:r w:rsidR="00595F81">
        <w:rPr>
          <w:rStyle w:val="Nagwek3Znak"/>
          <w:b w:val="0"/>
          <w:color w:val="auto"/>
          <w:lang w:val="pl-PL"/>
        </w:rPr>
        <w:t xml:space="preserve">wstępnie </w:t>
      </w:r>
      <w:r w:rsidRPr="00D90568">
        <w:rPr>
          <w:rStyle w:val="Nagwek3Znak"/>
          <w:b w:val="0"/>
          <w:color w:val="auto"/>
          <w:lang w:val="pl-PL"/>
        </w:rPr>
        <w:t>przez zespół USOS i n</w:t>
      </w:r>
      <w:r w:rsidR="000D31CB">
        <w:rPr>
          <w:rStyle w:val="Nagwek3Znak"/>
          <w:b w:val="0"/>
          <w:color w:val="auto"/>
          <w:lang w:val="pl-PL"/>
        </w:rPr>
        <w:t>ie należy ich tworzyć ponownie.</w:t>
      </w:r>
    </w:p>
    <w:p w:rsidR="00B65140" w:rsidRDefault="00B65140" w:rsidP="00303974">
      <w:pPr>
        <w:jc w:val="both"/>
        <w:rPr>
          <w:rStyle w:val="Nagwek4Znak"/>
          <w:b w:val="0"/>
          <w:i w:val="0"/>
          <w:strike/>
          <w:color w:val="auto"/>
          <w:lang w:val="pl-PL"/>
        </w:rPr>
      </w:pPr>
      <w:r w:rsidRPr="00D90568">
        <w:rPr>
          <w:rStyle w:val="Nagwek3Znak"/>
          <w:b w:val="0"/>
          <w:color w:val="auto"/>
          <w:lang w:val="pl-PL"/>
        </w:rPr>
        <w:t>Przed</w:t>
      </w:r>
      <w:r w:rsidR="00595F81">
        <w:rPr>
          <w:rStyle w:val="Nagwek3Znak"/>
          <w:b w:val="0"/>
          <w:color w:val="auto"/>
          <w:lang w:val="pl-PL"/>
        </w:rPr>
        <w:t xml:space="preserve"> przystąpieniem do pracy należy </w:t>
      </w:r>
      <w:r w:rsidRPr="00D90568">
        <w:rPr>
          <w:rStyle w:val="Nagwek3Znak"/>
          <w:b w:val="0"/>
          <w:color w:val="auto"/>
          <w:lang w:val="pl-PL"/>
        </w:rPr>
        <w:t xml:space="preserve">z </w:t>
      </w:r>
      <w:r w:rsidR="005F6079">
        <w:rPr>
          <w:lang w:val="pl-PL"/>
        </w:rPr>
        <w:t>głównego menu</w:t>
      </w:r>
      <w:r w:rsidR="00595F81">
        <w:rPr>
          <w:lang w:val="pl-PL"/>
        </w:rPr>
        <w:t>, wybrać</w:t>
      </w:r>
      <w:r w:rsidR="005F6079">
        <w:rPr>
          <w:lang w:val="pl-PL"/>
        </w:rPr>
        <w:t xml:space="preserve"> </w:t>
      </w:r>
      <w:r w:rsidR="00595F81">
        <w:rPr>
          <w:lang w:val="pl-PL"/>
        </w:rPr>
        <w:t>opcję</w:t>
      </w:r>
      <w:r w:rsidRPr="00D90568">
        <w:rPr>
          <w:lang w:val="pl-PL"/>
        </w:rPr>
        <w:t>:</w:t>
      </w:r>
      <w:r w:rsidR="009F479F">
        <w:rPr>
          <w:lang w:val="pl-PL"/>
        </w:rPr>
        <w:t xml:space="preserve"> </w:t>
      </w:r>
      <w:r w:rsidR="000D31CB">
        <w:rPr>
          <w:rStyle w:val="Nagwek4Znak"/>
          <w:color w:val="365F91"/>
          <w:lang w:val="pl-PL"/>
        </w:rPr>
        <w:t>„</w:t>
      </w:r>
      <w:r w:rsidRPr="00D90568">
        <w:rPr>
          <w:rStyle w:val="Nagwek4Znak"/>
          <w:color w:val="365F91"/>
          <w:lang w:val="pl-PL"/>
        </w:rPr>
        <w:t>Przedmioty</w:t>
      </w:r>
      <w:r w:rsidR="009F479F">
        <w:rPr>
          <w:rStyle w:val="Nagwek4Znak"/>
          <w:color w:val="365F91"/>
          <w:lang w:val="pl-PL"/>
        </w:rPr>
        <w:t xml:space="preserve"> </w:t>
      </w:r>
      <w:r w:rsidR="009F479F">
        <w:rPr>
          <w:lang w:val="pl-PL"/>
        </w:rPr>
        <w:t>–</w:t>
      </w:r>
      <w:r w:rsidR="009F479F">
        <w:rPr>
          <w:rStyle w:val="Nagwek4Znak"/>
          <w:color w:val="365F91"/>
          <w:lang w:val="pl-PL"/>
        </w:rPr>
        <w:t xml:space="preserve">&gt; </w:t>
      </w:r>
      <w:r w:rsidR="00595F81">
        <w:rPr>
          <w:rStyle w:val="Nagwek4Znak"/>
          <w:color w:val="365F91"/>
          <w:lang w:val="pl-PL"/>
        </w:rPr>
        <w:t>Grupy </w:t>
      </w:r>
      <w:r w:rsidRPr="00D90568">
        <w:rPr>
          <w:rStyle w:val="Nagwek4Znak"/>
          <w:color w:val="365F91"/>
          <w:lang w:val="pl-PL"/>
        </w:rPr>
        <w:t>przedmiotów</w:t>
      </w:r>
      <w:r w:rsidR="009F479F">
        <w:rPr>
          <w:rStyle w:val="Nagwek4Znak"/>
          <w:color w:val="365F91"/>
          <w:lang w:val="pl-PL"/>
        </w:rPr>
        <w:t>”</w:t>
      </w:r>
      <w:r w:rsidRPr="00D90568">
        <w:rPr>
          <w:rStyle w:val="Nagwek4Znak"/>
          <w:color w:val="365F91"/>
          <w:lang w:val="pl-PL"/>
        </w:rPr>
        <w:t xml:space="preserve"> </w:t>
      </w:r>
      <w:r w:rsidRPr="00C42130">
        <w:rPr>
          <w:lang w:val="pl-PL"/>
        </w:rPr>
        <w:t>(k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liknąć w </w:t>
      </w:r>
      <w:r w:rsidR="000D31CB">
        <w:rPr>
          <w:rStyle w:val="Nagwek4Znak"/>
          <w:color w:val="365F91"/>
          <w:lang w:val="pl-PL"/>
        </w:rPr>
        <w:t>„</w:t>
      </w:r>
      <w:r w:rsidR="00595F81">
        <w:rPr>
          <w:rStyle w:val="Nagwek4Znak"/>
          <w:color w:val="365F91"/>
          <w:lang w:val="pl-PL"/>
        </w:rPr>
        <w:t>Grupy przedmiotów”</w:t>
      </w:r>
      <w:r>
        <w:rPr>
          <w:rStyle w:val="Nagwek4Znak"/>
          <w:color w:val="365F91"/>
          <w:lang w:val="pl-PL"/>
        </w:rPr>
        <w:t xml:space="preserve">). </w:t>
      </w:r>
      <w:r w:rsidRPr="00777A93">
        <w:rPr>
          <w:rStyle w:val="Nagwek4Znak"/>
          <w:b w:val="0"/>
          <w:i w:val="0"/>
          <w:color w:val="auto"/>
          <w:lang w:val="pl-PL"/>
        </w:rPr>
        <w:t>Otwiera się</w:t>
      </w:r>
      <w:r>
        <w:rPr>
          <w:rStyle w:val="Nagwek4Znak"/>
          <w:color w:val="365F91"/>
          <w:lang w:val="pl-PL"/>
        </w:rPr>
        <w:t xml:space="preserve"> </w:t>
      </w:r>
      <w:r>
        <w:rPr>
          <w:rStyle w:val="Nagwek4Znak"/>
          <w:b w:val="0"/>
          <w:i w:val="0"/>
          <w:color w:val="auto"/>
          <w:lang w:val="pl-PL"/>
        </w:rPr>
        <w:t>formularz, w którym w</w:t>
      </w:r>
      <w:r w:rsidR="006C30D0">
        <w:rPr>
          <w:rStyle w:val="Nagwek4Znak"/>
          <w:b w:val="0"/>
          <w:i w:val="0"/>
          <w:color w:val="auto"/>
          <w:lang w:val="pl-PL"/>
        </w:rPr>
        <w:t> </w:t>
      </w:r>
      <w:r>
        <w:rPr>
          <w:rStyle w:val="Nagwek4Znak"/>
          <w:b w:val="0"/>
          <w:i w:val="0"/>
          <w:color w:val="auto"/>
          <w:lang w:val="pl-PL"/>
        </w:rPr>
        <w:t>tabeli</w:t>
      </w:r>
      <w:r w:rsidR="009F479F">
        <w:rPr>
          <w:rStyle w:val="Nagwek4Znak"/>
          <w:b w:val="0"/>
          <w:i w:val="0"/>
          <w:color w:val="auto"/>
          <w:lang w:val="pl-PL"/>
        </w:rPr>
        <w:t xml:space="preserve"> </w:t>
      </w:r>
      <w:r w:rsidR="000D31CB">
        <w:rPr>
          <w:rStyle w:val="Nagwek4Znak"/>
          <w:color w:val="365F91"/>
          <w:lang w:val="pl-PL"/>
        </w:rPr>
        <w:t>„</w:t>
      </w:r>
      <w:r w:rsidRPr="00D90568">
        <w:rPr>
          <w:rStyle w:val="Nagwek4Znak"/>
          <w:color w:val="365F91"/>
          <w:lang w:val="pl-PL"/>
        </w:rPr>
        <w:t>Grupy przedmiotów”</w:t>
      </w:r>
      <w:r>
        <w:rPr>
          <w:rStyle w:val="Nagwek4Znak"/>
          <w:b w:val="0"/>
          <w:i w:val="0"/>
          <w:color w:val="auto"/>
          <w:lang w:val="pl-PL"/>
        </w:rPr>
        <w:t xml:space="preserve"> należy 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sprawdzić czy </w:t>
      </w:r>
      <w:r>
        <w:rPr>
          <w:rStyle w:val="Nagwek4Znak"/>
          <w:b w:val="0"/>
          <w:i w:val="0"/>
          <w:color w:val="auto"/>
          <w:lang w:val="pl-PL"/>
        </w:rPr>
        <w:t>„</w:t>
      </w:r>
      <w:r w:rsidRPr="00D90568">
        <w:rPr>
          <w:rStyle w:val="Nagwek4Znak"/>
          <w:b w:val="0"/>
          <w:i w:val="0"/>
          <w:color w:val="auto"/>
          <w:lang w:val="pl-PL"/>
        </w:rPr>
        <w:t>grupy</w:t>
      </w:r>
      <w:r>
        <w:rPr>
          <w:rStyle w:val="Nagwek4Znak"/>
          <w:b w:val="0"/>
          <w:i w:val="0"/>
          <w:color w:val="auto"/>
          <w:lang w:val="pl-PL"/>
        </w:rPr>
        <w:t xml:space="preserve"> programowe”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 zostały wygenerowane dla wszystkich programów studiów (stacjonarnych</w:t>
      </w:r>
      <w:r>
        <w:rPr>
          <w:rStyle w:val="Nagwek4Znak"/>
          <w:b w:val="0"/>
          <w:i w:val="0"/>
          <w:color w:val="auto"/>
          <w:lang w:val="pl-PL"/>
        </w:rPr>
        <w:t xml:space="preserve"> i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 niestacjonarnych</w:t>
      </w:r>
      <w:r w:rsidR="00C65721">
        <w:rPr>
          <w:rStyle w:val="Nagwek4Znak"/>
          <w:b w:val="0"/>
          <w:i w:val="0"/>
          <w:color w:val="auto"/>
          <w:lang w:val="pl-PL"/>
        </w:rPr>
        <w:t>:</w:t>
      </w:r>
      <w:r>
        <w:rPr>
          <w:rStyle w:val="Nagwek4Znak"/>
          <w:b w:val="0"/>
          <w:i w:val="0"/>
          <w:color w:val="auto"/>
          <w:lang w:val="pl-PL"/>
        </w:rPr>
        <w:t xml:space="preserve"> I, II </w:t>
      </w:r>
      <w:r w:rsidR="00C65721">
        <w:rPr>
          <w:rStyle w:val="Nagwek4Znak"/>
          <w:b w:val="0"/>
          <w:i w:val="0"/>
          <w:color w:val="auto"/>
          <w:lang w:val="pl-PL"/>
        </w:rPr>
        <w:t>i II</w:t>
      </w:r>
      <w:r w:rsidR="0068087D">
        <w:rPr>
          <w:rStyle w:val="Nagwek4Znak"/>
          <w:b w:val="0"/>
          <w:i w:val="0"/>
          <w:color w:val="auto"/>
          <w:lang w:val="pl-PL"/>
        </w:rPr>
        <w:t>I</w:t>
      </w:r>
      <w:r w:rsidR="00C65721">
        <w:rPr>
          <w:rStyle w:val="Nagwek4Znak"/>
          <w:b w:val="0"/>
          <w:i w:val="0"/>
          <w:color w:val="auto"/>
          <w:lang w:val="pl-PL"/>
        </w:rPr>
        <w:t xml:space="preserve"> stopnia </w:t>
      </w:r>
      <w:r>
        <w:rPr>
          <w:rStyle w:val="Nagwek4Znak"/>
          <w:b w:val="0"/>
          <w:i w:val="0"/>
          <w:color w:val="auto"/>
          <w:lang w:val="pl-PL"/>
        </w:rPr>
        <w:t>oraz magisterskich, a także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 podyplomowych</w:t>
      </w:r>
      <w:r>
        <w:rPr>
          <w:rStyle w:val="Nagwek4Znak"/>
          <w:b w:val="0"/>
          <w:i w:val="0"/>
          <w:color w:val="auto"/>
          <w:lang w:val="pl-PL"/>
        </w:rPr>
        <w:t xml:space="preserve"> i</w:t>
      </w:r>
      <w:r w:rsidR="00C65721">
        <w:rPr>
          <w:rStyle w:val="Nagwek4Znak"/>
          <w:b w:val="0"/>
          <w:i w:val="0"/>
          <w:color w:val="auto"/>
          <w:lang w:val="pl-PL"/>
        </w:rPr>
        <w:t>tp.</w:t>
      </w:r>
      <w:r w:rsidRPr="00D90568">
        <w:rPr>
          <w:rStyle w:val="Nagwek4Znak"/>
          <w:b w:val="0"/>
          <w:i w:val="0"/>
          <w:color w:val="auto"/>
          <w:lang w:val="pl-PL"/>
        </w:rPr>
        <w:t>).</w:t>
      </w:r>
    </w:p>
    <w:p w:rsidR="00B65140" w:rsidRDefault="00B65140" w:rsidP="00303974">
      <w:pPr>
        <w:jc w:val="both"/>
        <w:rPr>
          <w:rStyle w:val="Nagwek4Znak"/>
          <w:b w:val="0"/>
          <w:i w:val="0"/>
          <w:color w:val="auto"/>
          <w:lang w:val="pl-PL"/>
        </w:rPr>
      </w:pPr>
      <w:r w:rsidRPr="00D90568">
        <w:rPr>
          <w:rStyle w:val="Nagwek4Znak"/>
          <w:b w:val="0"/>
          <w:i w:val="0"/>
          <w:color w:val="auto"/>
          <w:lang w:val="pl-PL"/>
        </w:rPr>
        <w:t xml:space="preserve">Jeżeli w systemie USOS </w:t>
      </w:r>
      <w:r>
        <w:rPr>
          <w:rStyle w:val="Nagwek4Znak"/>
          <w:b w:val="0"/>
          <w:i w:val="0"/>
          <w:color w:val="auto"/>
          <w:lang w:val="pl-PL"/>
        </w:rPr>
        <w:t>„</w:t>
      </w:r>
      <w:r w:rsidRPr="00D90568">
        <w:rPr>
          <w:rStyle w:val="Nagwek4Znak"/>
          <w:b w:val="0"/>
          <w:i w:val="0"/>
          <w:color w:val="auto"/>
          <w:lang w:val="pl-PL"/>
        </w:rPr>
        <w:t>grupy programowe</w:t>
      </w:r>
      <w:r>
        <w:rPr>
          <w:rStyle w:val="Nagwek4Znak"/>
          <w:b w:val="0"/>
          <w:i w:val="0"/>
          <w:color w:val="auto"/>
          <w:lang w:val="pl-PL"/>
        </w:rPr>
        <w:t xml:space="preserve">” 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są prawidłowo </w:t>
      </w:r>
      <w:r w:rsidR="00324F50">
        <w:rPr>
          <w:rStyle w:val="Nagwek4Znak"/>
          <w:b w:val="0"/>
          <w:i w:val="0"/>
          <w:color w:val="auto"/>
          <w:lang w:val="pl-PL"/>
        </w:rPr>
        <w:t>utworzone</w:t>
      </w:r>
      <w:r>
        <w:rPr>
          <w:rStyle w:val="Nagwek4Znak"/>
          <w:b w:val="0"/>
          <w:i w:val="0"/>
          <w:color w:val="auto"/>
          <w:lang w:val="pl-PL"/>
        </w:rPr>
        <w:t>,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 </w:t>
      </w:r>
      <w:r>
        <w:rPr>
          <w:rStyle w:val="Nagwek4Znak"/>
          <w:b w:val="0"/>
          <w:i w:val="0"/>
          <w:color w:val="auto"/>
          <w:lang w:val="pl-PL"/>
        </w:rPr>
        <w:t>to można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 pomi</w:t>
      </w:r>
      <w:r w:rsidR="009F479F">
        <w:rPr>
          <w:rStyle w:val="Nagwek4Znak"/>
          <w:b w:val="0"/>
          <w:i w:val="0"/>
          <w:color w:val="auto"/>
          <w:lang w:val="pl-PL"/>
        </w:rPr>
        <w:t>nąć pierwszą część instrukcji (</w:t>
      </w:r>
      <w:r>
        <w:rPr>
          <w:rStyle w:val="Nagwek4Znak"/>
          <w:b w:val="0"/>
          <w:i w:val="0"/>
          <w:color w:val="auto"/>
          <w:lang w:val="pl-PL"/>
        </w:rPr>
        <w:t xml:space="preserve">I. 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Tworzenie grup programowych) i przejść do </w:t>
      </w:r>
      <w:r>
        <w:rPr>
          <w:rStyle w:val="Nagwek4Znak"/>
          <w:b w:val="0"/>
          <w:i w:val="0"/>
          <w:color w:val="auto"/>
          <w:lang w:val="pl-PL"/>
        </w:rPr>
        <w:t xml:space="preserve">części </w:t>
      </w:r>
      <w:r w:rsidR="00324F50">
        <w:rPr>
          <w:rStyle w:val="Nagwek4Znak"/>
          <w:b w:val="0"/>
          <w:i w:val="0"/>
          <w:color w:val="auto"/>
          <w:lang w:val="pl-PL"/>
        </w:rPr>
        <w:t xml:space="preserve">drugiej </w:t>
      </w:r>
      <w:r w:rsidRPr="00D90568">
        <w:rPr>
          <w:rStyle w:val="Nagwek4Znak"/>
          <w:b w:val="0"/>
          <w:i w:val="0"/>
          <w:color w:val="auto"/>
          <w:lang w:val="pl-PL"/>
        </w:rPr>
        <w:t>(</w:t>
      </w:r>
      <w:r w:rsidR="009F479F">
        <w:rPr>
          <w:rStyle w:val="Nagwek4Znak"/>
          <w:b w:val="0"/>
          <w:i w:val="0"/>
          <w:color w:val="auto"/>
          <w:lang w:val="pl-PL"/>
        </w:rPr>
        <w:t>II. </w:t>
      </w:r>
      <w:r>
        <w:rPr>
          <w:rStyle w:val="Nagwek4Znak"/>
          <w:b w:val="0"/>
          <w:i w:val="0"/>
          <w:color w:val="auto"/>
          <w:lang w:val="pl-PL"/>
        </w:rPr>
        <w:t>D</w:t>
      </w:r>
      <w:r w:rsidRPr="00D90568">
        <w:rPr>
          <w:rStyle w:val="Nagwek4Znak"/>
          <w:b w:val="0"/>
          <w:i w:val="0"/>
          <w:color w:val="auto"/>
          <w:lang w:val="pl-PL"/>
        </w:rPr>
        <w:t>odawanie przedmiotów do grup)</w:t>
      </w:r>
      <w:r w:rsidR="00624F05">
        <w:rPr>
          <w:rStyle w:val="Nagwek4Znak"/>
          <w:b w:val="0"/>
          <w:i w:val="0"/>
          <w:color w:val="auto"/>
          <w:lang w:val="pl-PL"/>
        </w:rPr>
        <w:t>.</w:t>
      </w:r>
    </w:p>
    <w:p w:rsidR="00B65140" w:rsidRDefault="00F306EA" w:rsidP="00303974">
      <w:pPr>
        <w:pStyle w:val="Nagwek1"/>
        <w:numPr>
          <w:ilvl w:val="0"/>
          <w:numId w:val="14"/>
        </w:numPr>
        <w:jc w:val="both"/>
        <w:rPr>
          <w:lang w:val="pl-PL"/>
        </w:rPr>
      </w:pPr>
      <w:r>
        <w:rPr>
          <w:lang w:val="pl-PL"/>
        </w:rPr>
        <w:t>Tworzenie grup programowych</w:t>
      </w:r>
    </w:p>
    <w:p w:rsidR="00B65140" w:rsidRPr="00D90568" w:rsidRDefault="00B65140" w:rsidP="00303974">
      <w:pPr>
        <w:jc w:val="both"/>
        <w:rPr>
          <w:rFonts w:ascii="Cambria" w:hAnsi="Cambria"/>
          <w:bCs/>
          <w:iCs/>
          <w:lang w:val="pl-PL"/>
        </w:rPr>
      </w:pPr>
    </w:p>
    <w:p w:rsidR="00B65140" w:rsidRPr="00D90568" w:rsidRDefault="00B65140" w:rsidP="00303974">
      <w:pPr>
        <w:pStyle w:val="Akapitzlist"/>
        <w:numPr>
          <w:ilvl w:val="0"/>
          <w:numId w:val="3"/>
        </w:numPr>
        <w:jc w:val="both"/>
        <w:rPr>
          <w:rStyle w:val="Nagwek4Znak"/>
          <w:b w:val="0"/>
          <w:color w:val="auto"/>
          <w:lang w:val="pl-PL"/>
        </w:rPr>
      </w:pPr>
      <w:r w:rsidRPr="00D90568">
        <w:rPr>
          <w:lang w:val="pl-PL"/>
        </w:rPr>
        <w:t xml:space="preserve">Aby utworzyć grupę </w:t>
      </w:r>
      <w:r>
        <w:rPr>
          <w:lang w:val="pl-PL"/>
        </w:rPr>
        <w:t>programową</w:t>
      </w:r>
      <w:r w:rsidRPr="00D90568">
        <w:rPr>
          <w:lang w:val="pl-PL"/>
        </w:rPr>
        <w:t xml:space="preserve"> należy </w:t>
      </w:r>
      <w:r w:rsidR="00324F50">
        <w:rPr>
          <w:lang w:val="pl-PL"/>
        </w:rPr>
        <w:t>z głównego menu wybrać opcję</w:t>
      </w:r>
      <w:r w:rsidRPr="00D90568">
        <w:rPr>
          <w:lang w:val="pl-PL"/>
        </w:rPr>
        <w:t xml:space="preserve">: </w:t>
      </w:r>
      <w:r w:rsidR="009F479F">
        <w:rPr>
          <w:rStyle w:val="Nagwek4Znak"/>
          <w:color w:val="365F91"/>
          <w:lang w:val="pl-PL"/>
        </w:rPr>
        <w:t>Przedmioty –</w:t>
      </w:r>
      <w:r w:rsidRPr="00D90568">
        <w:rPr>
          <w:rStyle w:val="Nagwek4Znak"/>
          <w:color w:val="365F91"/>
          <w:lang w:val="pl-PL"/>
        </w:rPr>
        <w:t>&gt; Grupy przedmiotów</w:t>
      </w:r>
      <w:r>
        <w:rPr>
          <w:rStyle w:val="Nagwek4Znak"/>
          <w:color w:val="365F91"/>
          <w:lang w:val="pl-PL"/>
        </w:rPr>
        <w:t xml:space="preserve"> </w:t>
      </w:r>
      <w:r w:rsidRPr="00C42130">
        <w:rPr>
          <w:lang w:val="pl-PL"/>
        </w:rPr>
        <w:t>(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Kliknąć w </w:t>
      </w:r>
      <w:r w:rsidR="00F306EA">
        <w:rPr>
          <w:rStyle w:val="Nagwek4Znak"/>
          <w:b w:val="0"/>
          <w:color w:val="auto"/>
          <w:lang w:val="pl-PL"/>
        </w:rPr>
        <w:t>„</w:t>
      </w:r>
      <w:r w:rsidRPr="00D90568">
        <w:rPr>
          <w:rStyle w:val="Nagwek4Znak"/>
          <w:b w:val="0"/>
          <w:color w:val="auto"/>
          <w:lang w:val="pl-PL"/>
        </w:rPr>
        <w:t>Grupy przedmiotów”</w:t>
      </w:r>
      <w:r w:rsidRPr="00C42130">
        <w:rPr>
          <w:lang w:val="pl-PL"/>
        </w:rPr>
        <w:t>)</w:t>
      </w:r>
      <w:r w:rsidRPr="00D90568">
        <w:rPr>
          <w:rStyle w:val="Nagwek4Znak"/>
          <w:b w:val="0"/>
          <w:color w:val="auto"/>
          <w:lang w:val="pl-PL"/>
        </w:rPr>
        <w:t>.</w:t>
      </w:r>
    </w:p>
    <w:p w:rsidR="00B65140" w:rsidRPr="00D90568" w:rsidRDefault="00B65140" w:rsidP="00303974">
      <w:pPr>
        <w:pStyle w:val="Akapitzlist"/>
        <w:jc w:val="both"/>
        <w:rPr>
          <w:rStyle w:val="Nagwek4Znak"/>
          <w:b w:val="0"/>
          <w:color w:val="auto"/>
          <w:lang w:val="pl-PL"/>
        </w:rPr>
      </w:pPr>
    </w:p>
    <w:p w:rsidR="00B65140" w:rsidRDefault="00525188" w:rsidP="00303974">
      <w:pPr>
        <w:pStyle w:val="Akapitzlist"/>
        <w:jc w:val="both"/>
        <w:rPr>
          <w:rStyle w:val="Nagwek4Znak"/>
          <w:b w:val="0"/>
          <w:color w:val="auto"/>
          <w:lang w:val="pl-PL"/>
        </w:rPr>
      </w:pPr>
      <w:r>
        <w:rPr>
          <w:rFonts w:ascii="Cambria" w:hAnsi="Cambria"/>
          <w:i/>
          <w:noProof/>
          <w:lang w:val="pl-PL" w:eastAsia="pl-PL"/>
        </w:rPr>
        <w:drawing>
          <wp:inline distT="0" distB="0" distL="0" distR="0">
            <wp:extent cx="5153025" cy="1524000"/>
            <wp:effectExtent l="0" t="0" r="9525" b="0"/>
            <wp:docPr id="10" name="Obraz 16" descr="grupy_przedmiotow1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 descr="grupy_przedmiotow1 kop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40" w:rsidRPr="00D90568" w:rsidRDefault="00B65140" w:rsidP="00303974">
      <w:pPr>
        <w:pStyle w:val="Akapitzlist"/>
        <w:jc w:val="both"/>
        <w:rPr>
          <w:rStyle w:val="Nagwek4Znak"/>
          <w:b w:val="0"/>
          <w:color w:val="auto"/>
          <w:lang w:val="pl-PL"/>
        </w:rPr>
      </w:pPr>
    </w:p>
    <w:p w:rsidR="00B65140" w:rsidRDefault="00B65140" w:rsidP="00303974">
      <w:pPr>
        <w:pStyle w:val="Akapitzlist"/>
        <w:jc w:val="both"/>
        <w:rPr>
          <w:rStyle w:val="Nagwek4Znak"/>
          <w:b w:val="0"/>
          <w:i w:val="0"/>
          <w:color w:val="auto"/>
          <w:lang w:val="pl-PL"/>
        </w:rPr>
      </w:pPr>
      <w:r w:rsidRPr="00D24E80">
        <w:rPr>
          <w:rStyle w:val="Nagwek4Znak"/>
          <w:b w:val="0"/>
          <w:i w:val="0"/>
          <w:color w:val="auto"/>
          <w:lang w:val="pl-PL"/>
        </w:rPr>
        <w:t>Otworzy się formularz</w:t>
      </w:r>
      <w:r>
        <w:rPr>
          <w:rStyle w:val="Nagwek4Znak"/>
          <w:b w:val="0"/>
          <w:i w:val="0"/>
          <w:color w:val="auto"/>
          <w:lang w:val="pl-PL"/>
        </w:rPr>
        <w:t xml:space="preserve">: </w:t>
      </w:r>
      <w:r w:rsidRPr="002404C9">
        <w:rPr>
          <w:rStyle w:val="Nagwek4Znak"/>
          <w:b w:val="0"/>
          <w:i w:val="0"/>
          <w:color w:val="548DD4"/>
          <w:lang w:val="pl-PL"/>
        </w:rPr>
        <w:t>„</w:t>
      </w:r>
      <w:r w:rsidRPr="003144A7">
        <w:rPr>
          <w:rStyle w:val="Nagwek4Znak"/>
          <w:color w:val="365F91"/>
          <w:lang w:val="pl-PL"/>
        </w:rPr>
        <w:t>USOS –</w:t>
      </w:r>
      <w:r w:rsidR="0098680B">
        <w:rPr>
          <w:rStyle w:val="Nagwek4Znak"/>
          <w:color w:val="365F91"/>
          <w:lang w:val="pl-PL"/>
        </w:rPr>
        <w:t xml:space="preserve"> </w:t>
      </w:r>
      <w:r w:rsidRPr="003144A7">
        <w:rPr>
          <w:rStyle w:val="Nagwek4Znak"/>
          <w:color w:val="365F91"/>
          <w:lang w:val="pl-PL"/>
        </w:rPr>
        <w:t>[Grupy przedmiotów]</w:t>
      </w:r>
      <w:r w:rsidR="00624F05">
        <w:rPr>
          <w:rStyle w:val="Nagwek4Znak"/>
          <w:color w:val="365F91"/>
          <w:lang w:val="pl-PL"/>
        </w:rPr>
        <w:t xml:space="preserve">” </w:t>
      </w:r>
      <w:r w:rsidRPr="002424C3">
        <w:rPr>
          <w:rStyle w:val="Nagwek4Znak"/>
          <w:b w:val="0"/>
          <w:i w:val="0"/>
          <w:color w:val="auto"/>
          <w:lang w:val="pl-PL"/>
        </w:rPr>
        <w:t>(</w:t>
      </w:r>
      <w:r>
        <w:rPr>
          <w:rStyle w:val="Nagwek4Znak"/>
          <w:b w:val="0"/>
          <w:i w:val="0"/>
          <w:color w:val="auto"/>
          <w:lang w:val="pl-PL"/>
        </w:rPr>
        <w:t>nazwa formularza znajduje się w lewym górnym rogu)</w:t>
      </w:r>
      <w:r w:rsidR="00624F05">
        <w:rPr>
          <w:rStyle w:val="Nagwek4Znak"/>
          <w:b w:val="0"/>
          <w:i w:val="0"/>
          <w:color w:val="auto"/>
          <w:lang w:val="pl-PL"/>
        </w:rPr>
        <w:t>.</w:t>
      </w:r>
    </w:p>
    <w:p w:rsidR="00B65140" w:rsidRPr="002404C9" w:rsidRDefault="00B65140" w:rsidP="00303974">
      <w:pPr>
        <w:pStyle w:val="Akapitzlist"/>
        <w:jc w:val="both"/>
        <w:rPr>
          <w:rStyle w:val="Nagwek4Znak"/>
          <w:b w:val="0"/>
          <w:i w:val="0"/>
          <w:color w:val="17365D"/>
          <w:lang w:val="pl-PL"/>
        </w:rPr>
      </w:pPr>
    </w:p>
    <w:p w:rsidR="00B65140" w:rsidRPr="00D90568" w:rsidRDefault="00525188" w:rsidP="00303974">
      <w:pPr>
        <w:pStyle w:val="Akapitzlist"/>
        <w:jc w:val="both"/>
        <w:rPr>
          <w:rStyle w:val="Nagwek4Znak"/>
          <w:b w:val="0"/>
          <w:color w:val="auto"/>
          <w:lang w:val="pl-PL"/>
        </w:rPr>
      </w:pPr>
      <w:r>
        <w:rPr>
          <w:rFonts w:ascii="Cambria" w:hAnsi="Cambria"/>
          <w:i/>
          <w:noProof/>
          <w:lang w:val="pl-PL" w:eastAsia="pl-PL"/>
        </w:rPr>
        <w:drawing>
          <wp:inline distT="0" distB="0" distL="0" distR="0">
            <wp:extent cx="5391150" cy="1847850"/>
            <wp:effectExtent l="0" t="0" r="0" b="0"/>
            <wp:docPr id="9" name="Obraz 14" descr="grupy_przedmiotow2b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 descr="grupy_przedmiotow2bkopi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F05" w:rsidRDefault="00624F05" w:rsidP="00303974">
      <w:pPr>
        <w:pStyle w:val="Akapitzlist"/>
        <w:jc w:val="both"/>
        <w:rPr>
          <w:rStyle w:val="Nagwek4Znak"/>
          <w:b w:val="0"/>
          <w:i w:val="0"/>
          <w:color w:val="auto"/>
          <w:lang w:val="pl-PL"/>
        </w:rPr>
      </w:pPr>
    </w:p>
    <w:p w:rsidR="0098680B" w:rsidRDefault="0098680B" w:rsidP="00303974">
      <w:pPr>
        <w:pStyle w:val="Akapitzlist"/>
        <w:jc w:val="both"/>
        <w:rPr>
          <w:rStyle w:val="Nagwek4Znak"/>
          <w:b w:val="0"/>
          <w:i w:val="0"/>
          <w:color w:val="auto"/>
          <w:lang w:val="pl-PL"/>
        </w:rPr>
      </w:pPr>
    </w:p>
    <w:p w:rsidR="00B65140" w:rsidRPr="0068087D" w:rsidRDefault="0068087D" w:rsidP="00303974">
      <w:pPr>
        <w:pStyle w:val="Akapitzlist"/>
        <w:jc w:val="both"/>
        <w:rPr>
          <w:rStyle w:val="Nagwek4Znak"/>
          <w:b w:val="0"/>
          <w:i w:val="0"/>
          <w:color w:val="auto"/>
          <w:lang w:val="pl-PL"/>
        </w:rPr>
      </w:pPr>
      <w:r w:rsidRPr="00624F05">
        <w:rPr>
          <w:rStyle w:val="Nagwek4Znak"/>
          <w:b w:val="0"/>
          <w:i w:val="0"/>
          <w:color w:val="auto"/>
          <w:lang w:val="pl-PL"/>
        </w:rPr>
        <w:lastRenderedPageBreak/>
        <w:t>Należy wykonać następujące czynności:</w:t>
      </w:r>
    </w:p>
    <w:p w:rsidR="00B65140" w:rsidRPr="00EA54B2" w:rsidRDefault="0068087D" w:rsidP="00303974">
      <w:pPr>
        <w:pStyle w:val="Akapitzlist"/>
        <w:numPr>
          <w:ilvl w:val="0"/>
          <w:numId w:val="3"/>
        </w:numPr>
        <w:jc w:val="both"/>
        <w:rPr>
          <w:rStyle w:val="Nagwek4Znak"/>
          <w:b w:val="0"/>
          <w:i w:val="0"/>
          <w:color w:val="auto"/>
          <w:lang w:val="pl-PL"/>
        </w:rPr>
      </w:pPr>
      <w:r>
        <w:rPr>
          <w:rStyle w:val="Nagwek4Znak"/>
          <w:b w:val="0"/>
          <w:i w:val="0"/>
          <w:color w:val="auto"/>
          <w:lang w:val="pl-PL"/>
        </w:rPr>
        <w:t>U</w:t>
      </w:r>
      <w:r w:rsidR="00B65140" w:rsidRPr="00EA54B2">
        <w:rPr>
          <w:rStyle w:val="Nagwek4Znak"/>
          <w:b w:val="0"/>
          <w:i w:val="0"/>
          <w:color w:val="auto"/>
          <w:lang w:val="pl-PL"/>
        </w:rPr>
        <w:t>stawić kurso</w:t>
      </w:r>
      <w:r w:rsidR="009F479F">
        <w:rPr>
          <w:rStyle w:val="Nagwek4Znak"/>
          <w:b w:val="0"/>
          <w:i w:val="0"/>
          <w:color w:val="auto"/>
          <w:lang w:val="pl-PL"/>
        </w:rPr>
        <w:t xml:space="preserve">r w tabeli </w:t>
      </w:r>
      <w:r w:rsidR="009F479F" w:rsidRPr="00C42130">
        <w:rPr>
          <w:rStyle w:val="Nagwek4Znak"/>
          <w:lang w:val="pl-PL"/>
        </w:rPr>
        <w:t>„</w:t>
      </w:r>
      <w:r w:rsidR="00624F05" w:rsidRPr="00C42130">
        <w:rPr>
          <w:rStyle w:val="Nagwek4Znak"/>
          <w:lang w:val="pl-PL"/>
        </w:rPr>
        <w:t>Grupy przedmiotów”</w:t>
      </w:r>
      <w:r w:rsidR="00A11A68">
        <w:rPr>
          <w:rStyle w:val="Nagwek4Znak"/>
          <w:b w:val="0"/>
          <w:i w:val="0"/>
          <w:color w:val="auto"/>
          <w:lang w:val="pl-PL"/>
        </w:rPr>
        <w:t>, następnie kliknąć w ikonę „</w:t>
      </w:r>
      <w:r w:rsidR="00B65140" w:rsidRPr="00EA54B2">
        <w:rPr>
          <w:rStyle w:val="Nagwek4Znak"/>
          <w:b w:val="0"/>
          <w:i w:val="0"/>
          <w:color w:val="auto"/>
          <w:lang w:val="pl-PL"/>
        </w:rPr>
        <w:t>Wstaw”</w:t>
      </w:r>
      <w:r w:rsidR="00525188">
        <w:rPr>
          <w:noProof/>
          <w:lang w:val="pl-PL" w:eastAsia="pl-PL"/>
        </w:rPr>
        <w:drawing>
          <wp:inline distT="0" distB="0" distL="0" distR="0">
            <wp:extent cx="247650" cy="219075"/>
            <wp:effectExtent l="0" t="0" r="0" b="9525"/>
            <wp:docPr id="8" name="Obraz 6" descr="wst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wsta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F05">
        <w:rPr>
          <w:rStyle w:val="Nagwek4Znak"/>
          <w:b w:val="0"/>
          <w:i w:val="0"/>
          <w:color w:val="auto"/>
          <w:lang w:val="pl-PL"/>
        </w:rPr>
        <w:t xml:space="preserve"> (</w:t>
      </w:r>
      <w:r w:rsidR="00B65140" w:rsidRPr="00EA54B2">
        <w:rPr>
          <w:rStyle w:val="Nagwek4Znak"/>
          <w:b w:val="0"/>
          <w:i w:val="0"/>
          <w:color w:val="auto"/>
          <w:lang w:val="pl-PL"/>
        </w:rPr>
        <w:t>pasek narzędzi u góry). Otworzy się nowy (pusty) wiersz.</w:t>
      </w:r>
    </w:p>
    <w:p w:rsidR="00B65140" w:rsidRPr="00EA54B2" w:rsidRDefault="00B65140" w:rsidP="00303974">
      <w:pPr>
        <w:pStyle w:val="Akapitzlist"/>
        <w:numPr>
          <w:ilvl w:val="0"/>
          <w:numId w:val="3"/>
        </w:numPr>
        <w:jc w:val="both"/>
        <w:rPr>
          <w:rStyle w:val="Nagwek3Znak"/>
          <w:b w:val="0"/>
          <w:iCs/>
          <w:color w:val="auto"/>
          <w:lang w:val="pl-PL"/>
        </w:rPr>
      </w:pPr>
      <w:r w:rsidRPr="00EA54B2">
        <w:rPr>
          <w:rStyle w:val="Nagwek4Znak"/>
          <w:b w:val="0"/>
          <w:i w:val="0"/>
          <w:color w:val="auto"/>
          <w:lang w:val="pl-PL"/>
        </w:rPr>
        <w:t>W utworzonym wierszu</w:t>
      </w:r>
      <w:r w:rsidR="00624F05">
        <w:rPr>
          <w:rStyle w:val="Nagwek4Znak"/>
          <w:b w:val="0"/>
          <w:i w:val="0"/>
          <w:color w:val="auto"/>
          <w:lang w:val="pl-PL"/>
        </w:rPr>
        <w:t xml:space="preserve">, </w:t>
      </w:r>
      <w:r w:rsidR="00A11A68">
        <w:rPr>
          <w:rStyle w:val="Nagwek4Znak"/>
          <w:b w:val="0"/>
          <w:i w:val="0"/>
          <w:color w:val="auto"/>
          <w:lang w:val="pl-PL"/>
        </w:rPr>
        <w:t>w</w:t>
      </w:r>
      <w:r w:rsidRPr="00EA54B2">
        <w:rPr>
          <w:rStyle w:val="Nagwek4Znak"/>
          <w:b w:val="0"/>
          <w:i w:val="0"/>
          <w:color w:val="auto"/>
          <w:lang w:val="pl-PL"/>
        </w:rPr>
        <w:t xml:space="preserve"> polu </w:t>
      </w:r>
      <w:r w:rsidR="006C30D0">
        <w:rPr>
          <w:rStyle w:val="Nagwek3Znak"/>
          <w:i/>
          <w:lang w:val="pl-PL"/>
        </w:rPr>
        <w:t>„K</w:t>
      </w:r>
      <w:r w:rsidRPr="00EA54B2">
        <w:rPr>
          <w:rStyle w:val="Nagwek3Znak"/>
          <w:i/>
          <w:lang w:val="pl-PL"/>
        </w:rPr>
        <w:t>od grupy przedmiotów”</w:t>
      </w:r>
      <w:r w:rsidR="00624F05" w:rsidRPr="00C42130">
        <w:rPr>
          <w:lang w:val="pl-PL"/>
        </w:rPr>
        <w:t>,</w:t>
      </w:r>
      <w:r w:rsidRPr="00C42130">
        <w:rPr>
          <w:lang w:val="pl-PL"/>
        </w:rPr>
        <w:t xml:space="preserve"> </w:t>
      </w:r>
      <w:r w:rsidRPr="00EA54B2">
        <w:rPr>
          <w:rStyle w:val="Nagwek3Znak"/>
          <w:i/>
          <w:lang w:val="pl-PL"/>
        </w:rPr>
        <w:t xml:space="preserve"> </w:t>
      </w:r>
      <w:r w:rsidRPr="00EA54B2">
        <w:rPr>
          <w:rStyle w:val="Nagwek3Znak"/>
          <w:b w:val="0"/>
          <w:color w:val="auto"/>
          <w:lang w:val="pl-PL"/>
        </w:rPr>
        <w:t xml:space="preserve">wpisać kod grupy, który dla </w:t>
      </w:r>
      <w:r w:rsidR="00A11A68">
        <w:rPr>
          <w:rStyle w:val="Nagwek3Znak"/>
          <w:b w:val="0"/>
          <w:color w:val="auto"/>
          <w:lang w:val="pl-PL"/>
        </w:rPr>
        <w:t>„</w:t>
      </w:r>
      <w:r w:rsidRPr="00EA54B2">
        <w:rPr>
          <w:lang w:val="pl-PL"/>
        </w:rPr>
        <w:t xml:space="preserve">grup programowych” </w:t>
      </w:r>
      <w:r w:rsidRPr="00EA54B2">
        <w:rPr>
          <w:rStyle w:val="Nagwek3Znak"/>
          <w:color w:val="auto"/>
          <w:lang w:val="pl-PL"/>
        </w:rPr>
        <w:t xml:space="preserve">musi być identyczny jak kod programu </w:t>
      </w:r>
      <w:r w:rsidR="00624F05">
        <w:rPr>
          <w:rStyle w:val="Nagwek3Znak"/>
          <w:color w:val="auto"/>
          <w:lang w:val="pl-PL"/>
        </w:rPr>
        <w:t xml:space="preserve">studiów </w:t>
      </w:r>
      <w:r w:rsidRPr="00EA54B2">
        <w:rPr>
          <w:rStyle w:val="Nagwek3Znak"/>
          <w:b w:val="0"/>
          <w:color w:val="auto"/>
          <w:lang w:val="pl-PL"/>
        </w:rPr>
        <w:t>dla którego tworzona jest grupa.</w:t>
      </w:r>
    </w:p>
    <w:p w:rsidR="00B65140" w:rsidRPr="00EA54B2" w:rsidRDefault="00B65140" w:rsidP="00303974">
      <w:pPr>
        <w:pStyle w:val="Akapitzlist"/>
        <w:numPr>
          <w:ilvl w:val="0"/>
          <w:numId w:val="3"/>
        </w:numPr>
        <w:jc w:val="both"/>
        <w:rPr>
          <w:rStyle w:val="Nagwek3Znak"/>
          <w:b w:val="0"/>
          <w:iCs/>
          <w:color w:val="auto"/>
          <w:lang w:val="pl-PL"/>
        </w:rPr>
      </w:pPr>
      <w:r w:rsidRPr="00EA54B2">
        <w:rPr>
          <w:rStyle w:val="Nagwek3Znak"/>
          <w:b w:val="0"/>
          <w:color w:val="auto"/>
          <w:lang w:val="pl-PL"/>
        </w:rPr>
        <w:t xml:space="preserve">W oknie </w:t>
      </w:r>
      <w:r w:rsidR="00A11A68" w:rsidRPr="00C42130">
        <w:rPr>
          <w:rStyle w:val="Nagwek4Znak"/>
          <w:lang w:val="pl-PL"/>
        </w:rPr>
        <w:t>„</w:t>
      </w:r>
      <w:r w:rsidR="006C30D0" w:rsidRPr="00C42130">
        <w:rPr>
          <w:rStyle w:val="Nagwek4Znak"/>
          <w:lang w:val="pl-PL"/>
        </w:rPr>
        <w:t>O</w:t>
      </w:r>
      <w:r w:rsidRPr="00C42130">
        <w:rPr>
          <w:rStyle w:val="Nagwek4Znak"/>
          <w:lang w:val="pl-PL"/>
        </w:rPr>
        <w:t>pis grupy przedmiotów</w:t>
      </w:r>
      <w:r w:rsidR="006C30D0" w:rsidRPr="00C42130">
        <w:rPr>
          <w:rStyle w:val="Nagwek4Znak"/>
          <w:lang w:val="pl-PL"/>
        </w:rPr>
        <w:t>”</w:t>
      </w:r>
      <w:r w:rsidR="006C30D0">
        <w:rPr>
          <w:rStyle w:val="Nagwek3Znak"/>
          <w:b w:val="0"/>
          <w:color w:val="auto"/>
          <w:lang w:val="pl-PL"/>
        </w:rPr>
        <w:t xml:space="preserve"> </w:t>
      </w:r>
      <w:r w:rsidRPr="00EA54B2">
        <w:rPr>
          <w:rStyle w:val="Nagwek3Znak"/>
          <w:b w:val="0"/>
          <w:color w:val="auto"/>
          <w:lang w:val="pl-PL"/>
        </w:rPr>
        <w:t>opisać utworzoną grupę używając maksymalnie 100 znaków (np</w:t>
      </w:r>
      <w:r w:rsidR="00B42A11">
        <w:rPr>
          <w:rStyle w:val="Nagwek3Znak"/>
          <w:b w:val="0"/>
          <w:color w:val="auto"/>
          <w:lang w:val="pl-PL"/>
        </w:rPr>
        <w:t>. „Przedmioty dla programu…”)</w:t>
      </w:r>
      <w:r w:rsidRPr="00EA54B2">
        <w:rPr>
          <w:rStyle w:val="Nagwek3Znak"/>
          <w:b w:val="0"/>
          <w:color w:val="auto"/>
          <w:lang w:val="pl-PL"/>
        </w:rPr>
        <w:t>.</w:t>
      </w:r>
    </w:p>
    <w:p w:rsidR="00B65140" w:rsidRPr="00EA54B2" w:rsidRDefault="00B65140" w:rsidP="00303974">
      <w:pPr>
        <w:pStyle w:val="Akapitzlist"/>
        <w:numPr>
          <w:ilvl w:val="0"/>
          <w:numId w:val="3"/>
        </w:numPr>
        <w:jc w:val="both"/>
        <w:rPr>
          <w:rStyle w:val="Nagwek3Znak"/>
          <w:b w:val="0"/>
          <w:iCs/>
          <w:color w:val="auto"/>
          <w:lang w:val="pl-PL"/>
        </w:rPr>
      </w:pPr>
      <w:r w:rsidRPr="00EA54B2">
        <w:rPr>
          <w:rStyle w:val="Nagwek3Znak"/>
          <w:b w:val="0"/>
          <w:color w:val="auto"/>
          <w:lang w:val="pl-PL"/>
        </w:rPr>
        <w:t xml:space="preserve">W oknie </w:t>
      </w:r>
      <w:r w:rsidR="00A11A68" w:rsidRPr="00C42130">
        <w:rPr>
          <w:rStyle w:val="Nagwek4Znak"/>
          <w:lang w:val="pl-PL"/>
        </w:rPr>
        <w:t>„</w:t>
      </w:r>
      <w:r w:rsidRPr="00C42130">
        <w:rPr>
          <w:rStyle w:val="Nagwek4Znak"/>
          <w:lang w:val="pl-PL"/>
        </w:rPr>
        <w:t>Kod jednostki</w:t>
      </w:r>
      <w:r w:rsidR="006C30D0" w:rsidRPr="00C42130">
        <w:rPr>
          <w:rStyle w:val="Nagwek4Znak"/>
          <w:lang w:val="pl-PL"/>
        </w:rPr>
        <w:t>”</w:t>
      </w:r>
      <w:r w:rsidRPr="00EA54B2">
        <w:rPr>
          <w:rStyle w:val="Nagwek3Znak"/>
          <w:i/>
          <w:color w:val="365F91"/>
          <w:lang w:val="pl-PL"/>
        </w:rPr>
        <w:t xml:space="preserve"> </w:t>
      </w:r>
      <w:r w:rsidR="00624F05">
        <w:rPr>
          <w:rStyle w:val="Nagwek3Znak"/>
          <w:b w:val="0"/>
          <w:color w:val="auto"/>
          <w:lang w:val="pl-PL"/>
        </w:rPr>
        <w:t xml:space="preserve">z rozwijanej listy </w:t>
      </w:r>
      <w:r w:rsidRPr="00EA54B2">
        <w:rPr>
          <w:rStyle w:val="Nagwek3Znak"/>
          <w:b w:val="0"/>
          <w:color w:val="auto"/>
          <w:lang w:val="pl-PL"/>
        </w:rPr>
        <w:t xml:space="preserve">wybrać właściwą jednostkę prowadzącą studia. Pole </w:t>
      </w:r>
      <w:r w:rsidR="006C30D0" w:rsidRPr="006C30D0">
        <w:rPr>
          <w:rStyle w:val="Nagwek4Znak"/>
        </w:rPr>
        <w:t>„</w:t>
      </w:r>
      <w:r w:rsidRPr="006C30D0">
        <w:rPr>
          <w:rStyle w:val="Nagwek4Znak"/>
        </w:rPr>
        <w:t>Czy na WWW</w:t>
      </w:r>
      <w:r w:rsidR="00B42A11" w:rsidRPr="006C30D0">
        <w:rPr>
          <w:rStyle w:val="Nagwek4Znak"/>
        </w:rPr>
        <w:t>?</w:t>
      </w:r>
      <w:r w:rsidR="006C30D0" w:rsidRPr="006C30D0">
        <w:rPr>
          <w:rStyle w:val="Nagwek4Znak"/>
        </w:rPr>
        <w:t>”</w:t>
      </w:r>
      <w:r w:rsidR="00B42A11">
        <w:rPr>
          <w:rStyle w:val="Nagwek3Znak"/>
          <w:b w:val="0"/>
          <w:color w:val="auto"/>
          <w:lang w:val="pl-PL"/>
        </w:rPr>
        <w:t xml:space="preserve"> </w:t>
      </w:r>
      <w:r w:rsidRPr="00EA54B2">
        <w:rPr>
          <w:rStyle w:val="Nagwek3Znak"/>
          <w:b w:val="0"/>
          <w:color w:val="auto"/>
          <w:lang w:val="pl-PL"/>
        </w:rPr>
        <w:t>zostawić puste</w:t>
      </w:r>
      <w:r w:rsidR="00801725">
        <w:rPr>
          <w:rStyle w:val="Nagwek3Znak"/>
          <w:b w:val="0"/>
          <w:color w:val="auto"/>
          <w:lang w:val="pl-PL"/>
        </w:rPr>
        <w:t>.</w:t>
      </w:r>
    </w:p>
    <w:p w:rsidR="00B65140" w:rsidRPr="00D90568" w:rsidRDefault="00B65140" w:rsidP="00303974">
      <w:pPr>
        <w:pStyle w:val="Nagwek1"/>
        <w:numPr>
          <w:ilvl w:val="0"/>
          <w:numId w:val="14"/>
        </w:numPr>
        <w:jc w:val="both"/>
        <w:rPr>
          <w:lang w:val="pl-PL"/>
        </w:rPr>
      </w:pPr>
      <w:r w:rsidRPr="00D90568">
        <w:rPr>
          <w:lang w:val="pl-PL"/>
        </w:rPr>
        <w:t>Dodawanie przedmiotów do grup</w:t>
      </w:r>
      <w:r>
        <w:rPr>
          <w:lang w:val="pl-PL"/>
        </w:rPr>
        <w:t xml:space="preserve"> programowych</w:t>
      </w:r>
    </w:p>
    <w:p w:rsidR="00B65140" w:rsidRDefault="00B65140" w:rsidP="00303974">
      <w:pPr>
        <w:jc w:val="both"/>
        <w:rPr>
          <w:lang w:val="pl-PL"/>
        </w:rPr>
      </w:pPr>
    </w:p>
    <w:p w:rsidR="00B65140" w:rsidRPr="00D90568" w:rsidRDefault="00B65140" w:rsidP="00303974">
      <w:pPr>
        <w:jc w:val="both"/>
        <w:rPr>
          <w:lang w:val="pl-PL"/>
        </w:rPr>
      </w:pPr>
      <w:r w:rsidRPr="00624F05">
        <w:rPr>
          <w:lang w:val="pl-PL"/>
        </w:rPr>
        <w:t>Po utworzeniu „grup programowych” należy wypełnić je przed</w:t>
      </w:r>
      <w:r w:rsidR="006C30D0">
        <w:rPr>
          <w:lang w:val="pl-PL"/>
        </w:rPr>
        <w:t>miotami, które realizowane są w </w:t>
      </w:r>
      <w:r w:rsidRPr="00624F05">
        <w:rPr>
          <w:lang w:val="pl-PL"/>
        </w:rPr>
        <w:t>ramach danego programu. Jeżeli jakiś przedmiot realizowany jest w kilku prog</w:t>
      </w:r>
      <w:r w:rsidR="00624F05" w:rsidRPr="00624F05">
        <w:rPr>
          <w:lang w:val="pl-PL"/>
        </w:rPr>
        <w:t xml:space="preserve">ramach to powinien znaleźć się </w:t>
      </w:r>
      <w:r w:rsidRPr="00624F05">
        <w:rPr>
          <w:lang w:val="pl-PL"/>
        </w:rPr>
        <w:t xml:space="preserve">we wszystkich właściwych dla niego „grupach programowych”. Należy </w:t>
      </w:r>
      <w:r w:rsidR="00624F05" w:rsidRPr="00624F05">
        <w:rPr>
          <w:lang w:val="pl-PL"/>
        </w:rPr>
        <w:t xml:space="preserve">jednak </w:t>
      </w:r>
      <w:r w:rsidR="00801725" w:rsidRPr="00624F05">
        <w:rPr>
          <w:lang w:val="pl-PL"/>
        </w:rPr>
        <w:t>pamiętać, że zgodnie z Rozporządzeniem Rady Minis</w:t>
      </w:r>
      <w:r w:rsidR="00980BBC">
        <w:rPr>
          <w:lang w:val="pl-PL"/>
        </w:rPr>
        <w:t>trów z dnia 18 grudnia 2012r. w </w:t>
      </w:r>
      <w:r w:rsidR="00801725" w:rsidRPr="00624F05">
        <w:rPr>
          <w:lang w:val="pl-PL"/>
        </w:rPr>
        <w:t>sprawie szczegółowych zasad gospodarki finansowej uczelni publicznych (</w:t>
      </w:r>
      <w:r w:rsidR="00801725" w:rsidRPr="00980BBC">
        <w:rPr>
          <w:color w:val="00B050"/>
          <w:lang w:val="pl-PL"/>
        </w:rPr>
        <w:t>Dz.U. z dn</w:t>
      </w:r>
      <w:r w:rsidR="00980BBC" w:rsidRPr="00980BBC">
        <w:rPr>
          <w:color w:val="00B050"/>
          <w:lang w:val="pl-PL"/>
        </w:rPr>
        <w:t>ia 29 </w:t>
      </w:r>
      <w:r w:rsidR="00801725" w:rsidRPr="00980BBC">
        <w:rPr>
          <w:color w:val="00B050"/>
          <w:lang w:val="pl-PL"/>
        </w:rPr>
        <w:t>grudnia 2012r. par 16.1 kt 4</w:t>
      </w:r>
      <w:r w:rsidR="00801725" w:rsidRPr="00624F05">
        <w:rPr>
          <w:lang w:val="pl-PL"/>
        </w:rPr>
        <w:t xml:space="preserve">) studia stacjonarne i niestacjonarne </w:t>
      </w:r>
      <w:r w:rsidRPr="00624F05">
        <w:rPr>
          <w:lang w:val="pl-PL"/>
        </w:rPr>
        <w:t xml:space="preserve">muszą </w:t>
      </w:r>
      <w:r w:rsidR="00801725" w:rsidRPr="00624F05">
        <w:rPr>
          <w:lang w:val="pl-PL"/>
        </w:rPr>
        <w:t>mieć odrębne źródła finansowania.</w:t>
      </w:r>
      <w:r w:rsidRPr="00624F05">
        <w:rPr>
          <w:lang w:val="pl-PL"/>
        </w:rPr>
        <w:t xml:space="preserve"> Ponieważ źródła finansowania są przypisane do </w:t>
      </w:r>
      <w:r w:rsidR="00801725" w:rsidRPr="00624F05">
        <w:rPr>
          <w:lang w:val="pl-PL"/>
        </w:rPr>
        <w:t>„</w:t>
      </w:r>
      <w:r w:rsidRPr="00624F05">
        <w:rPr>
          <w:lang w:val="pl-PL"/>
        </w:rPr>
        <w:t>grup programowych</w:t>
      </w:r>
      <w:r w:rsidR="00801725" w:rsidRPr="00624F05">
        <w:rPr>
          <w:lang w:val="pl-PL"/>
        </w:rPr>
        <w:t>”</w:t>
      </w:r>
      <w:r w:rsidR="00980BBC">
        <w:rPr>
          <w:lang w:val="pl-PL"/>
        </w:rPr>
        <w:t>, w </w:t>
      </w:r>
      <w:r w:rsidRPr="00624F05">
        <w:rPr>
          <w:lang w:val="pl-PL"/>
        </w:rPr>
        <w:t>praktyce o</w:t>
      </w:r>
      <w:r w:rsidR="00624F05" w:rsidRPr="00624F05">
        <w:rPr>
          <w:lang w:val="pl-PL"/>
        </w:rPr>
        <w:t>znacza to</w:t>
      </w:r>
      <w:r w:rsidRPr="00624F05">
        <w:rPr>
          <w:lang w:val="pl-PL"/>
        </w:rPr>
        <w:t xml:space="preserve">, że ten sam przedmiot </w:t>
      </w:r>
      <w:r w:rsidR="00801725" w:rsidRPr="007B6E91">
        <w:rPr>
          <w:b/>
          <w:lang w:val="pl-PL"/>
        </w:rPr>
        <w:t xml:space="preserve">tj. </w:t>
      </w:r>
      <w:r w:rsidRPr="007B6E91">
        <w:rPr>
          <w:b/>
          <w:lang w:val="pl-PL"/>
        </w:rPr>
        <w:t>o tym samym kodzie</w:t>
      </w:r>
      <w:r w:rsidR="00801725" w:rsidRPr="00624F05">
        <w:rPr>
          <w:lang w:val="pl-PL"/>
        </w:rPr>
        <w:t>,</w:t>
      </w:r>
      <w:r w:rsidRPr="00624F05">
        <w:rPr>
          <w:lang w:val="pl-PL"/>
        </w:rPr>
        <w:t xml:space="preserve"> nie może być w grupie odpowi</w:t>
      </w:r>
      <w:r w:rsidR="006C30D0">
        <w:rPr>
          <w:lang w:val="pl-PL"/>
        </w:rPr>
        <w:t>adającej studiom stacjonarnym i </w:t>
      </w:r>
      <w:r w:rsidRPr="00624F05">
        <w:rPr>
          <w:lang w:val="pl-PL"/>
        </w:rPr>
        <w:t>równocześnie w grupie odpowiadającej studiom niestacjonarnym.</w:t>
      </w:r>
    </w:p>
    <w:p w:rsidR="00B65140" w:rsidRPr="00275B99" w:rsidRDefault="00B65140" w:rsidP="00303974">
      <w:pPr>
        <w:pStyle w:val="Akapitzlist"/>
        <w:numPr>
          <w:ilvl w:val="0"/>
          <w:numId w:val="4"/>
        </w:numPr>
        <w:jc w:val="both"/>
        <w:rPr>
          <w:rStyle w:val="Nagwek4Znak"/>
          <w:b w:val="0"/>
          <w:color w:val="auto"/>
          <w:lang w:val="pl-PL"/>
        </w:rPr>
      </w:pPr>
      <w:r w:rsidRPr="00D90568">
        <w:rPr>
          <w:lang w:val="pl-PL"/>
        </w:rPr>
        <w:t xml:space="preserve">Aby dodać przedmiot do grupy należy </w:t>
      </w:r>
      <w:r w:rsidR="007B6E91">
        <w:rPr>
          <w:lang w:val="pl-PL"/>
        </w:rPr>
        <w:t>z głównego menu wybrać opcję</w:t>
      </w:r>
      <w:r w:rsidRPr="00D90568">
        <w:rPr>
          <w:lang w:val="pl-PL"/>
        </w:rPr>
        <w:t xml:space="preserve">: </w:t>
      </w:r>
      <w:r w:rsidR="00980BBC">
        <w:rPr>
          <w:rStyle w:val="Nagwek4Znak"/>
          <w:color w:val="365F91"/>
          <w:lang w:val="pl-PL"/>
        </w:rPr>
        <w:t>„Przedmioty</w:t>
      </w:r>
      <w:r w:rsidR="006C30D0">
        <w:rPr>
          <w:rStyle w:val="Nagwek4Znak"/>
          <w:color w:val="365F91"/>
          <w:lang w:val="pl-PL"/>
        </w:rPr>
        <w:t xml:space="preserve"> –</w:t>
      </w:r>
      <w:r w:rsidRPr="00D90568">
        <w:rPr>
          <w:rStyle w:val="Nagwek4Znak"/>
          <w:color w:val="365F91"/>
          <w:lang w:val="pl-PL"/>
        </w:rPr>
        <w:t>&gt; Grupy przedmiotów</w:t>
      </w:r>
      <w:r w:rsidR="006C30D0">
        <w:rPr>
          <w:rStyle w:val="Nagwek4Znak"/>
          <w:color w:val="365F91"/>
          <w:lang w:val="pl-PL"/>
        </w:rPr>
        <w:t>”</w:t>
      </w:r>
      <w:r w:rsidR="007B6E91">
        <w:rPr>
          <w:rStyle w:val="Nagwek4Znak"/>
          <w:b w:val="0"/>
          <w:i w:val="0"/>
          <w:color w:val="365F91"/>
          <w:lang w:val="pl-PL"/>
        </w:rPr>
        <w:t xml:space="preserve"> </w:t>
      </w:r>
      <w:r w:rsidR="007B6E91" w:rsidRPr="00C42130">
        <w:rPr>
          <w:lang w:val="pl-PL"/>
        </w:rPr>
        <w:t>(</w:t>
      </w:r>
      <w:r w:rsidRPr="00D90568">
        <w:rPr>
          <w:rStyle w:val="Nagwek4Znak"/>
          <w:b w:val="0"/>
          <w:i w:val="0"/>
          <w:color w:val="auto"/>
          <w:lang w:val="pl-PL"/>
        </w:rPr>
        <w:t xml:space="preserve">Kliknąć w </w:t>
      </w:r>
      <w:r w:rsidR="00980BBC">
        <w:rPr>
          <w:rStyle w:val="Nagwek4Znak"/>
          <w:color w:val="365F91"/>
          <w:lang w:val="pl-PL"/>
        </w:rPr>
        <w:t>„</w:t>
      </w:r>
      <w:r w:rsidRPr="00C3708C">
        <w:rPr>
          <w:rStyle w:val="Nagwek4Znak"/>
          <w:color w:val="365F91"/>
          <w:lang w:val="pl-PL"/>
        </w:rPr>
        <w:t>Grupy przedmiotów”</w:t>
      </w:r>
      <w:r w:rsidR="007B6E91" w:rsidRPr="00C42130">
        <w:rPr>
          <w:lang w:val="pl-PL"/>
        </w:rPr>
        <w:t>)</w:t>
      </w:r>
      <w:r w:rsidRPr="00C42130">
        <w:rPr>
          <w:lang w:val="pl-PL"/>
        </w:rPr>
        <w:t>.</w:t>
      </w:r>
    </w:p>
    <w:p w:rsidR="00B65140" w:rsidRPr="00275B99" w:rsidRDefault="00B65140" w:rsidP="00303974">
      <w:pPr>
        <w:pStyle w:val="Akapitzlist"/>
        <w:jc w:val="both"/>
        <w:rPr>
          <w:rStyle w:val="Nagwek4Znak"/>
          <w:b w:val="0"/>
          <w:color w:val="auto"/>
          <w:lang w:val="pl-PL"/>
        </w:rPr>
      </w:pPr>
    </w:p>
    <w:p w:rsidR="00B65140" w:rsidRDefault="00525188" w:rsidP="00303974">
      <w:pPr>
        <w:pStyle w:val="Akapitzlist"/>
        <w:jc w:val="both"/>
        <w:rPr>
          <w:rStyle w:val="Nagwek4Znak"/>
          <w:b w:val="0"/>
          <w:color w:val="auto"/>
          <w:lang w:val="pl-PL"/>
        </w:rPr>
      </w:pPr>
      <w:r>
        <w:rPr>
          <w:rFonts w:ascii="Cambria" w:hAnsi="Cambria"/>
          <w:i/>
          <w:noProof/>
          <w:lang w:val="pl-PL" w:eastAsia="pl-PL"/>
        </w:rPr>
        <w:drawing>
          <wp:inline distT="0" distB="0" distL="0" distR="0">
            <wp:extent cx="5153025" cy="1524000"/>
            <wp:effectExtent l="0" t="0" r="9525" b="0"/>
            <wp:docPr id="4" name="Obraz 1" descr="grupy_przedmiotow1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rupy_przedmiotow1 kop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40" w:rsidRDefault="00B65140" w:rsidP="00303974">
      <w:pPr>
        <w:pStyle w:val="Akapitzlist"/>
        <w:jc w:val="both"/>
        <w:rPr>
          <w:rStyle w:val="Nagwek4Znak"/>
          <w:b w:val="0"/>
          <w:i w:val="0"/>
          <w:color w:val="auto"/>
          <w:lang w:val="pl-PL"/>
        </w:rPr>
      </w:pPr>
    </w:p>
    <w:p w:rsidR="00B65140" w:rsidRDefault="00B65140" w:rsidP="00303974">
      <w:pPr>
        <w:pStyle w:val="Akapitzlist"/>
        <w:jc w:val="both"/>
        <w:rPr>
          <w:rStyle w:val="Nagwek4Znak"/>
          <w:b w:val="0"/>
          <w:i w:val="0"/>
          <w:color w:val="auto"/>
          <w:lang w:val="pl-PL"/>
        </w:rPr>
      </w:pPr>
    </w:p>
    <w:p w:rsidR="00B65140" w:rsidRDefault="00B65140" w:rsidP="00303974">
      <w:pPr>
        <w:pStyle w:val="Akapitzlist"/>
        <w:jc w:val="both"/>
        <w:rPr>
          <w:rStyle w:val="Nagwek4Znak"/>
          <w:b w:val="0"/>
          <w:i w:val="0"/>
          <w:color w:val="auto"/>
          <w:lang w:val="pl-PL"/>
        </w:rPr>
      </w:pPr>
    </w:p>
    <w:p w:rsidR="00B65140" w:rsidRPr="00C42130" w:rsidRDefault="00B65140" w:rsidP="00303974">
      <w:pPr>
        <w:pStyle w:val="Akapitzlist"/>
        <w:jc w:val="both"/>
        <w:rPr>
          <w:rStyle w:val="Nagwek4Znak"/>
          <w:lang w:val="pl-PL"/>
        </w:rPr>
      </w:pPr>
      <w:r w:rsidRPr="00FE747E">
        <w:rPr>
          <w:rStyle w:val="Nagwek4Znak"/>
          <w:b w:val="0"/>
          <w:i w:val="0"/>
          <w:color w:val="auto"/>
          <w:lang w:val="pl-PL"/>
        </w:rPr>
        <w:t>Otwiera się formularz</w:t>
      </w:r>
      <w:r w:rsidRPr="00FE747E">
        <w:rPr>
          <w:rStyle w:val="Nagwek4Znak"/>
          <w:rFonts w:ascii="Calibri" w:hAnsi="Calibri"/>
          <w:b w:val="0"/>
          <w:i w:val="0"/>
          <w:color w:val="auto"/>
          <w:lang w:val="pl-PL"/>
        </w:rPr>
        <w:t>:</w:t>
      </w:r>
      <w:r w:rsidRPr="002404C9">
        <w:rPr>
          <w:rStyle w:val="Nagwek4Znak"/>
          <w:rFonts w:ascii="Calibri" w:hAnsi="Calibri"/>
          <w:b w:val="0"/>
          <w:i w:val="0"/>
          <w:color w:val="auto"/>
          <w:lang w:val="pl-PL"/>
        </w:rPr>
        <w:t xml:space="preserve"> </w:t>
      </w:r>
      <w:r w:rsidRPr="00C42130">
        <w:rPr>
          <w:rStyle w:val="Nagwek4Znak"/>
          <w:lang w:val="pl-PL"/>
        </w:rPr>
        <w:t>„USOS-[Grupy przedmiotów]</w:t>
      </w:r>
      <w:r w:rsidR="00A24891" w:rsidRPr="00C42130">
        <w:rPr>
          <w:rStyle w:val="Nagwek4Znak"/>
          <w:lang w:val="pl-PL"/>
        </w:rPr>
        <w:t>”</w:t>
      </w:r>
      <w:r w:rsidR="007B6E91" w:rsidRPr="00C42130">
        <w:rPr>
          <w:lang w:val="pl-PL"/>
        </w:rPr>
        <w:t>.</w:t>
      </w:r>
    </w:p>
    <w:p w:rsidR="00B65140" w:rsidRPr="001973E0" w:rsidRDefault="00B65140" w:rsidP="00303974">
      <w:pPr>
        <w:pStyle w:val="Akapitzlist"/>
        <w:jc w:val="both"/>
        <w:rPr>
          <w:rFonts w:ascii="Cambria" w:hAnsi="Cambria"/>
          <w:bCs/>
          <w:i/>
          <w:iCs/>
          <w:lang w:val="pl-PL"/>
        </w:rPr>
      </w:pPr>
    </w:p>
    <w:p w:rsidR="00B65140" w:rsidRDefault="00525188" w:rsidP="00303974">
      <w:pPr>
        <w:pStyle w:val="Akapitzlist"/>
        <w:jc w:val="both"/>
        <w:rPr>
          <w:rFonts w:ascii="Cambria" w:hAnsi="Cambria"/>
          <w:bCs/>
          <w:i/>
          <w:iCs/>
          <w:lang w:val="pl-PL"/>
        </w:rPr>
      </w:pPr>
      <w:r>
        <w:rPr>
          <w:rFonts w:ascii="Cambria" w:hAnsi="Cambria"/>
          <w:i/>
          <w:noProof/>
          <w:lang w:val="pl-PL" w:eastAsia="pl-PL"/>
        </w:rPr>
        <w:lastRenderedPageBreak/>
        <w:drawing>
          <wp:inline distT="0" distB="0" distL="0" distR="0">
            <wp:extent cx="5334000" cy="3752850"/>
            <wp:effectExtent l="0" t="0" r="0" b="0"/>
            <wp:docPr id="5" name="Obraz 7" descr="grupy_przedmiot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grupy_przedmiot kopi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725" w:rsidRDefault="00801725" w:rsidP="00303974">
      <w:pPr>
        <w:pStyle w:val="Akapitzlist"/>
        <w:jc w:val="both"/>
        <w:rPr>
          <w:rFonts w:ascii="Cambria" w:hAnsi="Cambria"/>
          <w:bCs/>
          <w:i/>
          <w:iCs/>
          <w:highlight w:val="green"/>
          <w:lang w:val="pl-PL"/>
        </w:rPr>
      </w:pPr>
    </w:p>
    <w:p w:rsidR="00B65140" w:rsidRPr="00801725" w:rsidRDefault="00C963A2" w:rsidP="00303974">
      <w:pPr>
        <w:pStyle w:val="Akapitzlist"/>
        <w:jc w:val="both"/>
        <w:rPr>
          <w:rFonts w:ascii="Cambria" w:hAnsi="Cambria"/>
          <w:bCs/>
          <w:iCs/>
          <w:lang w:val="pl-PL"/>
        </w:rPr>
      </w:pPr>
      <w:r>
        <w:rPr>
          <w:rFonts w:ascii="Cambria" w:hAnsi="Cambria"/>
          <w:bCs/>
          <w:i/>
          <w:iCs/>
          <w:lang w:val="pl-PL"/>
        </w:rPr>
        <w:t>N</w:t>
      </w:r>
      <w:r w:rsidR="00801725" w:rsidRPr="007B6E91">
        <w:rPr>
          <w:rFonts w:ascii="Cambria" w:hAnsi="Cambria"/>
          <w:bCs/>
          <w:i/>
          <w:iCs/>
          <w:lang w:val="pl-PL"/>
        </w:rPr>
        <w:t>ależy wykonać następujące czynności:</w:t>
      </w:r>
    </w:p>
    <w:p w:rsidR="00B65140" w:rsidRPr="001973E0" w:rsidRDefault="00B65140" w:rsidP="00303974">
      <w:pPr>
        <w:pStyle w:val="Akapitzlist"/>
        <w:numPr>
          <w:ilvl w:val="0"/>
          <w:numId w:val="4"/>
        </w:numPr>
        <w:jc w:val="both"/>
        <w:rPr>
          <w:rFonts w:ascii="Cambria" w:hAnsi="Cambria"/>
          <w:bCs/>
          <w:i/>
          <w:iCs/>
          <w:lang w:val="pl-PL"/>
        </w:rPr>
      </w:pPr>
      <w:r>
        <w:rPr>
          <w:lang w:val="pl-PL"/>
        </w:rPr>
        <w:t xml:space="preserve">W tabeli </w:t>
      </w:r>
      <w:r w:rsidRPr="00DA7A10">
        <w:rPr>
          <w:b/>
          <w:i/>
          <w:color w:val="365F91"/>
          <w:lang w:val="pl-PL"/>
        </w:rPr>
        <w:t>„Grupy przedmiotów”</w:t>
      </w:r>
      <w:r w:rsidR="00962E27">
        <w:rPr>
          <w:lang w:val="pl-PL"/>
        </w:rPr>
        <w:t xml:space="preserve"> </w:t>
      </w:r>
      <w:r>
        <w:rPr>
          <w:lang w:val="pl-PL"/>
        </w:rPr>
        <w:t xml:space="preserve">wybrać </w:t>
      </w:r>
      <w:r w:rsidRPr="00D90568">
        <w:rPr>
          <w:lang w:val="pl-PL"/>
        </w:rPr>
        <w:t>grupę</w:t>
      </w:r>
      <w:r w:rsidR="00962E27">
        <w:rPr>
          <w:lang w:val="pl-PL"/>
        </w:rPr>
        <w:t>,</w:t>
      </w:r>
      <w:r w:rsidRPr="00D90568">
        <w:rPr>
          <w:lang w:val="pl-PL"/>
        </w:rPr>
        <w:t xml:space="preserve"> do której ma być dodany przedmiot</w:t>
      </w:r>
      <w:r w:rsidR="00801725">
        <w:rPr>
          <w:lang w:val="pl-PL"/>
        </w:rPr>
        <w:t xml:space="preserve">, </w:t>
      </w:r>
      <w:r>
        <w:rPr>
          <w:lang w:val="pl-PL"/>
        </w:rPr>
        <w:t>po</w:t>
      </w:r>
      <w:r w:rsidRPr="00D90568">
        <w:rPr>
          <w:lang w:val="pl-PL"/>
        </w:rPr>
        <w:t xml:space="preserve">przez </w:t>
      </w:r>
      <w:r>
        <w:rPr>
          <w:lang w:val="pl-PL"/>
        </w:rPr>
        <w:t>najechanie kursorem na właściwą grupę i „</w:t>
      </w:r>
      <w:r w:rsidRPr="00D90568">
        <w:rPr>
          <w:lang w:val="pl-PL"/>
        </w:rPr>
        <w:t>kliknięcie</w:t>
      </w:r>
      <w:r>
        <w:rPr>
          <w:lang w:val="pl-PL"/>
        </w:rPr>
        <w:t>” na nią myszką</w:t>
      </w:r>
      <w:r w:rsidRPr="00D90568">
        <w:rPr>
          <w:lang w:val="pl-PL"/>
        </w:rPr>
        <w:t>.</w:t>
      </w:r>
    </w:p>
    <w:p w:rsidR="00B65140" w:rsidRPr="00D90568" w:rsidRDefault="00B65140" w:rsidP="00303974">
      <w:pPr>
        <w:pStyle w:val="Akapitzlist"/>
        <w:numPr>
          <w:ilvl w:val="0"/>
          <w:numId w:val="4"/>
        </w:numPr>
        <w:jc w:val="both"/>
        <w:rPr>
          <w:rFonts w:ascii="Cambria" w:hAnsi="Cambria"/>
          <w:bCs/>
          <w:i/>
          <w:iCs/>
          <w:lang w:val="pl-PL"/>
        </w:rPr>
      </w:pPr>
      <w:r w:rsidRPr="00D90568">
        <w:rPr>
          <w:lang w:val="pl-PL"/>
        </w:rPr>
        <w:t>W dolnej części</w:t>
      </w:r>
      <w:r>
        <w:rPr>
          <w:lang w:val="pl-PL"/>
        </w:rPr>
        <w:t xml:space="preserve"> </w:t>
      </w:r>
      <w:r w:rsidRPr="00FE747E">
        <w:rPr>
          <w:lang w:val="pl-PL"/>
        </w:rPr>
        <w:t>formularza</w:t>
      </w:r>
      <w:r>
        <w:rPr>
          <w:lang w:val="pl-PL"/>
        </w:rPr>
        <w:t>,</w:t>
      </w:r>
      <w:r w:rsidRPr="00D90568">
        <w:rPr>
          <w:lang w:val="pl-PL"/>
        </w:rPr>
        <w:t xml:space="preserve"> </w:t>
      </w:r>
      <w:r>
        <w:rPr>
          <w:lang w:val="pl-PL"/>
        </w:rPr>
        <w:t xml:space="preserve">w tabeli </w:t>
      </w:r>
      <w:r w:rsidRPr="00DA7A10">
        <w:rPr>
          <w:b/>
          <w:i/>
          <w:color w:val="365F91"/>
          <w:lang w:val="pl-PL"/>
        </w:rPr>
        <w:t>„Przedmioty grupy w cyklach”</w:t>
      </w:r>
      <w:r w:rsidR="00962E27" w:rsidRPr="00C42130">
        <w:rPr>
          <w:lang w:val="pl-PL"/>
        </w:rPr>
        <w:t>,</w:t>
      </w:r>
      <w:r w:rsidRPr="00C42130">
        <w:rPr>
          <w:lang w:val="pl-PL"/>
        </w:rPr>
        <w:t xml:space="preserve"> </w:t>
      </w:r>
      <w:r w:rsidRPr="00D90568">
        <w:rPr>
          <w:lang w:val="pl-PL"/>
        </w:rPr>
        <w:t xml:space="preserve">w </w:t>
      </w:r>
      <w:r>
        <w:rPr>
          <w:lang w:val="pl-PL"/>
        </w:rPr>
        <w:t xml:space="preserve">kolumnie </w:t>
      </w:r>
      <w:r w:rsidRPr="00CD633F">
        <w:rPr>
          <w:b/>
          <w:i/>
          <w:color w:val="365F91"/>
          <w:lang w:val="pl-PL"/>
        </w:rPr>
        <w:t>„Kod przedmiotu”</w:t>
      </w:r>
      <w:r w:rsidR="00962E27">
        <w:rPr>
          <w:lang w:val="pl-PL"/>
        </w:rPr>
        <w:t xml:space="preserve">, </w:t>
      </w:r>
      <w:r w:rsidRPr="00D90568">
        <w:rPr>
          <w:lang w:val="pl-PL"/>
        </w:rPr>
        <w:t xml:space="preserve">wpisać kod przedmiotu, który ma być dodany do </w:t>
      </w:r>
      <w:r>
        <w:rPr>
          <w:lang w:val="pl-PL"/>
        </w:rPr>
        <w:t xml:space="preserve">wybranej </w:t>
      </w:r>
      <w:r w:rsidR="00A24891">
        <w:rPr>
          <w:lang w:val="pl-PL"/>
        </w:rPr>
        <w:t>grupy.</w:t>
      </w:r>
    </w:p>
    <w:p w:rsidR="00B65140" w:rsidRPr="00086121" w:rsidRDefault="00962E27" w:rsidP="00303974">
      <w:pPr>
        <w:pStyle w:val="Akapitzlist"/>
        <w:numPr>
          <w:ilvl w:val="0"/>
          <w:numId w:val="4"/>
        </w:numPr>
        <w:jc w:val="both"/>
        <w:rPr>
          <w:rFonts w:ascii="Cambria" w:hAnsi="Cambria"/>
          <w:bCs/>
          <w:i/>
          <w:iCs/>
          <w:lang w:val="pl-PL"/>
        </w:rPr>
      </w:pPr>
      <w:r>
        <w:rPr>
          <w:lang w:val="pl-PL"/>
        </w:rPr>
        <w:t xml:space="preserve">Następnie </w:t>
      </w:r>
      <w:r w:rsidR="00B65140" w:rsidRPr="00D90568">
        <w:rPr>
          <w:lang w:val="pl-PL"/>
        </w:rPr>
        <w:t xml:space="preserve">w </w:t>
      </w:r>
      <w:r>
        <w:rPr>
          <w:lang w:val="pl-PL"/>
        </w:rPr>
        <w:t xml:space="preserve">kolumnie </w:t>
      </w:r>
      <w:r w:rsidR="00B65140" w:rsidRPr="00CD633F">
        <w:rPr>
          <w:b/>
          <w:i/>
          <w:color w:val="365F91"/>
          <w:lang w:val="pl-PL"/>
        </w:rPr>
        <w:t>„Od kiedy w gr</w:t>
      </w:r>
      <w:r w:rsidR="00B65140">
        <w:rPr>
          <w:b/>
          <w:i/>
          <w:color w:val="365F91"/>
          <w:lang w:val="pl-PL"/>
        </w:rPr>
        <w:t>.</w:t>
      </w:r>
      <w:r w:rsidR="00B65140" w:rsidRPr="00CD633F">
        <w:rPr>
          <w:b/>
          <w:i/>
          <w:color w:val="365F91"/>
          <w:lang w:val="pl-PL"/>
        </w:rPr>
        <w:t>”</w:t>
      </w:r>
      <w:r w:rsidR="00B65140">
        <w:rPr>
          <w:lang w:val="pl-PL"/>
        </w:rPr>
        <w:t xml:space="preserve">, </w:t>
      </w:r>
      <w:r w:rsidR="005F4F74">
        <w:rPr>
          <w:lang w:val="pl-PL"/>
        </w:rPr>
        <w:t>z listy rozwijanej</w:t>
      </w:r>
      <w:r>
        <w:rPr>
          <w:lang w:val="pl-PL"/>
        </w:rPr>
        <w:t>,</w:t>
      </w:r>
      <w:r w:rsidR="005F4F74">
        <w:rPr>
          <w:lang w:val="pl-PL"/>
        </w:rPr>
        <w:t xml:space="preserve"> </w:t>
      </w:r>
      <w:r w:rsidR="00B65140" w:rsidRPr="00D90568">
        <w:rPr>
          <w:lang w:val="pl-PL"/>
        </w:rPr>
        <w:t xml:space="preserve">wybrać cykl </w:t>
      </w:r>
      <w:r w:rsidR="00B65140" w:rsidRPr="00FE747E">
        <w:rPr>
          <w:lang w:val="pl-PL"/>
        </w:rPr>
        <w:t>dydaktyczny</w:t>
      </w:r>
      <w:r w:rsidR="00B65140">
        <w:rPr>
          <w:lang w:val="pl-PL"/>
        </w:rPr>
        <w:t xml:space="preserve"> </w:t>
      </w:r>
      <w:r>
        <w:rPr>
          <w:lang w:val="pl-PL"/>
        </w:rPr>
        <w:t xml:space="preserve">od którego przedmiot </w:t>
      </w:r>
      <w:r w:rsidR="00B65140" w:rsidRPr="00D90568">
        <w:rPr>
          <w:lang w:val="pl-PL"/>
        </w:rPr>
        <w:t>należ</w:t>
      </w:r>
      <w:r w:rsidR="00B65140">
        <w:rPr>
          <w:lang w:val="pl-PL"/>
        </w:rPr>
        <w:t>y</w:t>
      </w:r>
      <w:r w:rsidR="00B65140" w:rsidRPr="00D90568">
        <w:rPr>
          <w:lang w:val="pl-PL"/>
        </w:rPr>
        <w:t xml:space="preserve"> do grupy.</w:t>
      </w:r>
      <w:r>
        <w:rPr>
          <w:lang w:val="pl-PL"/>
        </w:rPr>
        <w:t xml:space="preserve"> Z</w:t>
      </w:r>
      <w:r w:rsidR="00B65140">
        <w:rPr>
          <w:lang w:val="pl-PL"/>
        </w:rPr>
        <w:t>awsze wybieramy pełny rok akademicki np. „12/13”, a nie semestry.</w:t>
      </w:r>
    </w:p>
    <w:p w:rsidR="00B65140" w:rsidRPr="00D90568" w:rsidRDefault="00B65140" w:rsidP="00303974">
      <w:pPr>
        <w:pStyle w:val="Akapitzlist"/>
        <w:numPr>
          <w:ilvl w:val="0"/>
          <w:numId w:val="4"/>
        </w:numPr>
        <w:jc w:val="both"/>
        <w:rPr>
          <w:rFonts w:ascii="Cambria" w:hAnsi="Cambria"/>
          <w:bCs/>
          <w:i/>
          <w:iCs/>
          <w:lang w:val="pl-PL"/>
        </w:rPr>
      </w:pPr>
      <w:r>
        <w:rPr>
          <w:lang w:val="pl-PL"/>
        </w:rPr>
        <w:t>Po wpisaniu kodu przedmiotu i informacji od kiedy znajduj</w:t>
      </w:r>
      <w:r w:rsidR="00962E27">
        <w:rPr>
          <w:lang w:val="pl-PL"/>
        </w:rPr>
        <w:t xml:space="preserve">e się w grupie </w:t>
      </w:r>
      <w:r>
        <w:rPr>
          <w:lang w:val="pl-PL"/>
        </w:rPr>
        <w:t xml:space="preserve">kliknąć ikonę </w:t>
      </w:r>
      <w:r w:rsidR="00962E27">
        <w:rPr>
          <w:lang w:val="pl-PL"/>
        </w:rPr>
        <w:t>„Z</w:t>
      </w:r>
      <w:r>
        <w:rPr>
          <w:lang w:val="pl-PL"/>
        </w:rPr>
        <w:t>apisz</w:t>
      </w:r>
      <w:r w:rsidR="00962E27">
        <w:rPr>
          <w:lang w:val="pl-PL"/>
        </w:rPr>
        <w:t xml:space="preserve">” </w:t>
      </w:r>
      <w:r w:rsidR="00525188">
        <w:rPr>
          <w:noProof/>
          <w:lang w:val="pl-PL" w:eastAsia="pl-PL"/>
        </w:rPr>
        <w:drawing>
          <wp:inline distT="0" distB="0" distL="0" distR="0">
            <wp:extent cx="209550" cy="219075"/>
            <wp:effectExtent l="0" t="0" r="0" b="9525"/>
            <wp:docPr id="6" name="Obraz 0" descr="zapi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zapisz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pl-PL"/>
        </w:rPr>
        <w:t xml:space="preserve"> (pasek narzędzi u góry).</w:t>
      </w:r>
    </w:p>
    <w:p w:rsidR="00B65140" w:rsidRPr="0079338D" w:rsidRDefault="00B65140" w:rsidP="00303974">
      <w:pPr>
        <w:pStyle w:val="Akapitzlist"/>
        <w:numPr>
          <w:ilvl w:val="0"/>
          <w:numId w:val="4"/>
        </w:numPr>
        <w:jc w:val="both"/>
        <w:rPr>
          <w:rFonts w:ascii="Cambria" w:hAnsi="Cambria"/>
          <w:bCs/>
          <w:i/>
          <w:iCs/>
          <w:lang w:val="pl-PL"/>
        </w:rPr>
      </w:pPr>
      <w:r w:rsidRPr="00D90568">
        <w:rPr>
          <w:lang w:val="pl-PL"/>
        </w:rPr>
        <w:t xml:space="preserve">Jeżeli przedmiot przestanie być realizowany </w:t>
      </w:r>
      <w:r>
        <w:rPr>
          <w:lang w:val="pl-PL"/>
        </w:rPr>
        <w:t xml:space="preserve">w danej „grupie programowej”, </w:t>
      </w:r>
      <w:r w:rsidR="006C30D0">
        <w:rPr>
          <w:lang w:val="pl-PL"/>
        </w:rPr>
        <w:t>wtedy w </w:t>
      </w:r>
      <w:r>
        <w:rPr>
          <w:lang w:val="pl-PL"/>
        </w:rPr>
        <w:t>kolumnie</w:t>
      </w:r>
      <w:r w:rsidR="003E4012">
        <w:rPr>
          <w:lang w:val="pl-PL"/>
        </w:rPr>
        <w:t xml:space="preserve"> </w:t>
      </w:r>
      <w:r>
        <w:rPr>
          <w:lang w:val="pl-PL"/>
        </w:rPr>
        <w:t xml:space="preserve"> </w:t>
      </w:r>
      <w:r w:rsidR="003E4012">
        <w:rPr>
          <w:b/>
          <w:i/>
          <w:color w:val="365F91"/>
          <w:lang w:val="pl-PL"/>
        </w:rPr>
        <w:t>„</w:t>
      </w:r>
      <w:r w:rsidRPr="006C25D9">
        <w:rPr>
          <w:b/>
          <w:i/>
          <w:color w:val="365F91"/>
          <w:lang w:val="pl-PL"/>
        </w:rPr>
        <w:t>Do kiedy w gr.”</w:t>
      </w:r>
      <w:r w:rsidRPr="00D90568">
        <w:rPr>
          <w:lang w:val="pl-PL"/>
        </w:rPr>
        <w:t xml:space="preserve"> wskazać ostatni cykl </w:t>
      </w:r>
      <w:r w:rsidRPr="0061009E">
        <w:rPr>
          <w:lang w:val="pl-PL"/>
        </w:rPr>
        <w:t>dydaktyczny</w:t>
      </w:r>
      <w:r w:rsidR="003E4012">
        <w:rPr>
          <w:lang w:val="pl-PL"/>
        </w:rPr>
        <w:t>,</w:t>
      </w:r>
      <w:r w:rsidRPr="0061009E">
        <w:rPr>
          <w:lang w:val="pl-PL"/>
        </w:rPr>
        <w:t xml:space="preserve"> w którym</w:t>
      </w:r>
      <w:r w:rsidRPr="00D90568">
        <w:rPr>
          <w:lang w:val="pl-PL"/>
        </w:rPr>
        <w:t xml:space="preserve"> </w:t>
      </w:r>
      <w:r>
        <w:rPr>
          <w:lang w:val="pl-PL"/>
        </w:rPr>
        <w:t xml:space="preserve">przedmiot był realizowany. Należy </w:t>
      </w:r>
      <w:r w:rsidR="003E4012">
        <w:rPr>
          <w:lang w:val="pl-PL"/>
        </w:rPr>
        <w:t>pamiętać,</w:t>
      </w:r>
      <w:r>
        <w:rPr>
          <w:lang w:val="pl-PL"/>
        </w:rPr>
        <w:t xml:space="preserve"> że zawsze wybieramy pełny rok akademicki np. „13/14”, a nie semestry.</w:t>
      </w:r>
    </w:p>
    <w:p w:rsidR="00B65140" w:rsidRPr="00D90568" w:rsidRDefault="003E4012" w:rsidP="00303974">
      <w:pPr>
        <w:pStyle w:val="Akapitzlist"/>
        <w:numPr>
          <w:ilvl w:val="0"/>
          <w:numId w:val="4"/>
        </w:numPr>
        <w:jc w:val="both"/>
        <w:rPr>
          <w:rFonts w:ascii="Cambria" w:hAnsi="Cambria"/>
          <w:bCs/>
          <w:i/>
          <w:iCs/>
          <w:lang w:val="pl-PL"/>
        </w:rPr>
      </w:pPr>
      <w:r>
        <w:rPr>
          <w:lang w:val="pl-PL"/>
        </w:rPr>
        <w:t xml:space="preserve">Przedmioty </w:t>
      </w:r>
      <w:r w:rsidR="00B65140" w:rsidRPr="00D90568">
        <w:rPr>
          <w:lang w:val="pl-PL"/>
        </w:rPr>
        <w:t>usuwa</w:t>
      </w:r>
      <w:r w:rsidR="005F4F74">
        <w:rPr>
          <w:lang w:val="pl-PL"/>
        </w:rPr>
        <w:t>my</w:t>
      </w:r>
      <w:r w:rsidR="00B65140" w:rsidRPr="00D90568">
        <w:rPr>
          <w:lang w:val="pl-PL"/>
        </w:rPr>
        <w:t xml:space="preserve"> z grupy (ikona „Usuń</w:t>
      </w:r>
      <w:r w:rsidR="00B65140">
        <w:rPr>
          <w:lang w:val="pl-PL"/>
        </w:rPr>
        <w:t xml:space="preserve">” </w:t>
      </w:r>
      <w:r w:rsidR="00525188">
        <w:rPr>
          <w:noProof/>
          <w:lang w:val="pl-PL" w:eastAsia="pl-PL"/>
        </w:rPr>
        <w:drawing>
          <wp:inline distT="0" distB="0" distL="0" distR="0">
            <wp:extent cx="285750" cy="266700"/>
            <wp:effectExtent l="0" t="0" r="0" b="0"/>
            <wp:docPr id="7" name="Obraz 8" descr="us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usu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140">
        <w:rPr>
          <w:lang w:val="pl-PL"/>
        </w:rPr>
        <w:t>– górny pasek narz</w:t>
      </w:r>
      <w:r w:rsidR="00C42130">
        <w:rPr>
          <w:lang w:val="pl-PL"/>
        </w:rPr>
        <w:t>ę</w:t>
      </w:r>
      <w:r w:rsidR="00B65140">
        <w:rPr>
          <w:lang w:val="pl-PL"/>
        </w:rPr>
        <w:t>dzi</w:t>
      </w:r>
      <w:r w:rsidR="00A24891">
        <w:rPr>
          <w:lang w:val="pl-PL"/>
        </w:rPr>
        <w:t>) tylko w </w:t>
      </w:r>
      <w:r w:rsidR="00B65140" w:rsidRPr="00D90568">
        <w:rPr>
          <w:lang w:val="pl-PL"/>
        </w:rPr>
        <w:t>przypadku pomyłki przy wpisywaniu przedmiotu do grupy.</w:t>
      </w:r>
    </w:p>
    <w:p w:rsidR="00B65140" w:rsidRPr="00D90568" w:rsidRDefault="00B65140" w:rsidP="00303974">
      <w:pPr>
        <w:jc w:val="both"/>
        <w:rPr>
          <w:lang w:val="pl-PL"/>
        </w:rPr>
      </w:pPr>
    </w:p>
    <w:sectPr w:rsidR="00B65140" w:rsidRPr="00D90568" w:rsidSect="00AD6831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006" w:rsidRDefault="00B25006" w:rsidP="00B26871">
      <w:pPr>
        <w:spacing w:after="0" w:line="240" w:lineRule="auto"/>
      </w:pPr>
      <w:r>
        <w:separator/>
      </w:r>
    </w:p>
  </w:endnote>
  <w:endnote w:type="continuationSeparator" w:id="0">
    <w:p w:rsidR="00B25006" w:rsidRDefault="00B25006" w:rsidP="00B26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140" w:rsidRDefault="00B65140" w:rsidP="00AA024D">
    <w:pPr>
      <w:pStyle w:val="Stopka"/>
      <w:jc w:val="center"/>
    </w:pPr>
  </w:p>
  <w:p w:rsidR="00B65140" w:rsidRPr="00233887" w:rsidRDefault="00525188" w:rsidP="007B0AEA">
    <w:pPr>
      <w:pStyle w:val="Stopka"/>
      <w:jc w:val="center"/>
      <w:rPr>
        <w:rFonts w:ascii="Times New Roman" w:hAnsi="Times New Roman"/>
        <w:sz w:val="20"/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-623570</wp:posOffset>
          </wp:positionH>
          <wp:positionV relativeFrom="paragraph">
            <wp:posOffset>22225</wp:posOffset>
          </wp:positionV>
          <wp:extent cx="1619250" cy="609600"/>
          <wp:effectExtent l="0" t="0" r="0" b="0"/>
          <wp:wrapNone/>
          <wp:docPr id="2" name="Obraz 1" descr="KAPITAL_LUDZKI zmniej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PITAL_LUDZKI zmniej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88900</wp:posOffset>
          </wp:positionV>
          <wp:extent cx="1600200" cy="542925"/>
          <wp:effectExtent l="0" t="0" r="0" b="9525"/>
          <wp:wrapNone/>
          <wp:docPr id="3" name="Obraz 3" descr="EU+EFS_P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EU+EFS_P-k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5140" w:rsidRPr="00233887">
      <w:rPr>
        <w:rFonts w:ascii="Times New Roman" w:hAnsi="Times New Roman"/>
        <w:sz w:val="20"/>
        <w:lang w:val="pl-PL"/>
      </w:rPr>
      <w:t>Projekt nr UDA-POKL-04.01.01-00-089/11-00</w:t>
    </w:r>
  </w:p>
  <w:p w:rsidR="00B65140" w:rsidRPr="00233887" w:rsidRDefault="00B65140" w:rsidP="007B0AEA">
    <w:pPr>
      <w:pStyle w:val="Stopka"/>
      <w:jc w:val="center"/>
      <w:rPr>
        <w:rFonts w:ascii="Times New Roman" w:hAnsi="Times New Roman"/>
        <w:b/>
        <w:sz w:val="20"/>
        <w:lang w:val="pl-PL"/>
      </w:rPr>
    </w:pPr>
    <w:r w:rsidRPr="00233887">
      <w:rPr>
        <w:rFonts w:ascii="Times New Roman" w:hAnsi="Times New Roman"/>
        <w:b/>
        <w:sz w:val="20"/>
        <w:lang w:val="pl-PL"/>
      </w:rPr>
      <w:t xml:space="preserve">„Harmonizacja zarządzania dydaktyką </w:t>
    </w:r>
  </w:p>
  <w:p w:rsidR="00B65140" w:rsidRPr="00233887" w:rsidRDefault="00B65140" w:rsidP="007B0AEA">
    <w:pPr>
      <w:pStyle w:val="Stopka"/>
      <w:jc w:val="center"/>
      <w:rPr>
        <w:rFonts w:ascii="Times New Roman" w:hAnsi="Times New Roman"/>
        <w:b/>
        <w:sz w:val="20"/>
        <w:lang w:val="pl-PL"/>
      </w:rPr>
    </w:pPr>
    <w:r w:rsidRPr="00233887">
      <w:rPr>
        <w:rFonts w:ascii="Times New Roman" w:hAnsi="Times New Roman"/>
        <w:b/>
        <w:sz w:val="20"/>
        <w:lang w:val="pl-PL"/>
      </w:rPr>
      <w:t>na Uniwersytecie Jagiellońskim w Krakowie”</w:t>
    </w:r>
  </w:p>
  <w:p w:rsidR="00B65140" w:rsidRPr="00233887" w:rsidRDefault="00B65140" w:rsidP="007B0AEA">
    <w:pPr>
      <w:pStyle w:val="Stopka"/>
      <w:jc w:val="center"/>
      <w:rPr>
        <w:rFonts w:ascii="Times New Roman" w:hAnsi="Times New Roman"/>
        <w:sz w:val="20"/>
        <w:lang w:val="pl-PL"/>
      </w:rPr>
    </w:pPr>
    <w:r w:rsidRPr="00233887">
      <w:rPr>
        <w:rFonts w:ascii="Times New Roman" w:hAnsi="Times New Roman"/>
        <w:sz w:val="20"/>
        <w:lang w:val="pl-PL"/>
      </w:rPr>
      <w:t xml:space="preserve">Projekt współfinansowany ze środków Unii Europejskiej </w:t>
    </w:r>
  </w:p>
  <w:p w:rsidR="00B65140" w:rsidRPr="00233887" w:rsidRDefault="00B65140" w:rsidP="00AA024D">
    <w:pPr>
      <w:pStyle w:val="Stopka"/>
      <w:tabs>
        <w:tab w:val="clear" w:pos="4536"/>
      </w:tabs>
      <w:rPr>
        <w:lang w:val="pl-PL"/>
      </w:rPr>
    </w:pPr>
    <w:r w:rsidRPr="00233887">
      <w:rPr>
        <w:rFonts w:ascii="Times New Roman" w:hAnsi="Times New Roman"/>
        <w:sz w:val="20"/>
        <w:lang w:val="pl-PL"/>
      </w:rPr>
      <w:t xml:space="preserve">                                                   w ramach Europejskiego Funduszu Społecznego </w:t>
    </w:r>
    <w:r w:rsidRPr="00233887">
      <w:rPr>
        <w:lang w:val="pl-P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006" w:rsidRDefault="00B25006" w:rsidP="00B26871">
      <w:pPr>
        <w:spacing w:after="0" w:line="240" w:lineRule="auto"/>
      </w:pPr>
      <w:r>
        <w:separator/>
      </w:r>
    </w:p>
  </w:footnote>
  <w:footnote w:type="continuationSeparator" w:id="0">
    <w:p w:rsidR="00B25006" w:rsidRDefault="00B25006" w:rsidP="00B26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140" w:rsidRPr="00233887" w:rsidRDefault="00B65140" w:rsidP="003E4012">
    <w:pPr>
      <w:pStyle w:val="Nagwek"/>
      <w:tabs>
        <w:tab w:val="left" w:pos="2580"/>
        <w:tab w:val="left" w:pos="2985"/>
      </w:tabs>
      <w:spacing w:after="120" w:line="276" w:lineRule="auto"/>
      <w:jc w:val="center"/>
      <w:rPr>
        <w:b/>
        <w:bCs/>
        <w:color w:val="1F497D"/>
        <w:sz w:val="28"/>
        <w:szCs w:val="28"/>
        <w:lang w:val="pl-PL"/>
      </w:rPr>
    </w:pPr>
    <w:r w:rsidRPr="00233887">
      <w:rPr>
        <w:b/>
        <w:bCs/>
        <w:color w:val="1F497D"/>
        <w:sz w:val="28"/>
        <w:szCs w:val="28"/>
        <w:lang w:val="pl-PL"/>
      </w:rPr>
      <w:t>Instrukcja obsługi systemu USOS dla pracowników UJ</w:t>
    </w:r>
  </w:p>
  <w:p w:rsidR="00B65140" w:rsidRDefault="006C54F0" w:rsidP="00725CB4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color w:val="4F81BD"/>
      </w:rPr>
    </w:pPr>
    <w:r w:rsidRPr="00725CB4">
      <w:rPr>
        <w:color w:val="4F81BD"/>
      </w:rPr>
      <w:fldChar w:fldCharType="begin"/>
    </w:r>
    <w:r w:rsidR="00B65140" w:rsidRPr="00725CB4">
      <w:rPr>
        <w:color w:val="4F81BD"/>
      </w:rPr>
      <w:instrText xml:space="preserve"> PAGE   \* MERGEFORMAT </w:instrText>
    </w:r>
    <w:r w:rsidRPr="00725CB4">
      <w:rPr>
        <w:color w:val="4F81BD"/>
      </w:rPr>
      <w:fldChar w:fldCharType="separate"/>
    </w:r>
    <w:r w:rsidR="00387D27">
      <w:rPr>
        <w:noProof/>
        <w:color w:val="4F81BD"/>
      </w:rPr>
      <w:t>2</w:t>
    </w:r>
    <w:r w:rsidRPr="00725CB4">
      <w:rPr>
        <w:color w:val="4F81BD"/>
      </w:rPr>
      <w:fldChar w:fldCharType="end"/>
    </w:r>
  </w:p>
  <w:p w:rsidR="00B65140" w:rsidRDefault="00525188">
    <w:pPr>
      <w:pStyle w:val="Nagwek"/>
      <w:rPr>
        <w:noProof/>
        <w:lang w:eastAsia="pl-PL"/>
      </w:rPr>
    </w:pPr>
    <w:r>
      <w:rPr>
        <w:noProof/>
        <w:lang w:val="pl-PL"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-623570</wp:posOffset>
          </wp:positionH>
          <wp:positionV relativeFrom="paragraph">
            <wp:posOffset>-942975</wp:posOffset>
          </wp:positionV>
          <wp:extent cx="990600" cy="1009650"/>
          <wp:effectExtent l="0" t="0" r="0" b="0"/>
          <wp:wrapNone/>
          <wp:docPr id="1" name="Obraz 2" descr="logo_u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u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1DF8"/>
    <w:multiLevelType w:val="hybridMultilevel"/>
    <w:tmpl w:val="D1CC3558"/>
    <w:lvl w:ilvl="0" w:tplc="0415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8363CCD"/>
    <w:multiLevelType w:val="hybridMultilevel"/>
    <w:tmpl w:val="015C9D28"/>
    <w:lvl w:ilvl="0" w:tplc="B820515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1F166B"/>
    <w:multiLevelType w:val="hybridMultilevel"/>
    <w:tmpl w:val="CB342F06"/>
    <w:lvl w:ilvl="0" w:tplc="7F7A081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2D5684"/>
    <w:multiLevelType w:val="hybridMultilevel"/>
    <w:tmpl w:val="A4747650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4504E7D"/>
    <w:multiLevelType w:val="hybridMultilevel"/>
    <w:tmpl w:val="015C9D28"/>
    <w:lvl w:ilvl="0" w:tplc="B820515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AA1DC8"/>
    <w:multiLevelType w:val="hybridMultilevel"/>
    <w:tmpl w:val="8558E4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41B60"/>
    <w:multiLevelType w:val="hybridMultilevel"/>
    <w:tmpl w:val="ED7C307A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9AC431F"/>
    <w:multiLevelType w:val="hybridMultilevel"/>
    <w:tmpl w:val="ED2A226C"/>
    <w:lvl w:ilvl="0" w:tplc="D8F85CB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6C4400"/>
    <w:multiLevelType w:val="hybridMultilevel"/>
    <w:tmpl w:val="B8FADFE6"/>
    <w:lvl w:ilvl="0" w:tplc="1F8202E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F27C0D"/>
    <w:multiLevelType w:val="hybridMultilevel"/>
    <w:tmpl w:val="BDA6323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8E30CB"/>
    <w:multiLevelType w:val="hybridMultilevel"/>
    <w:tmpl w:val="31E68F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9802A94"/>
    <w:multiLevelType w:val="hybridMultilevel"/>
    <w:tmpl w:val="75FE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B6D56"/>
    <w:multiLevelType w:val="hybridMultilevel"/>
    <w:tmpl w:val="8876915E"/>
    <w:lvl w:ilvl="0" w:tplc="0415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1940F7"/>
    <w:multiLevelType w:val="hybridMultilevel"/>
    <w:tmpl w:val="2A903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2"/>
  </w:num>
  <w:num w:numId="5">
    <w:abstractNumId w:val="10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  <w:num w:numId="11">
    <w:abstractNumId w:val="9"/>
  </w:num>
  <w:num w:numId="12">
    <w:abstractNumId w:val="12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71"/>
    <w:rsid w:val="000155DE"/>
    <w:rsid w:val="00043B36"/>
    <w:rsid w:val="00055287"/>
    <w:rsid w:val="00086121"/>
    <w:rsid w:val="000C6D95"/>
    <w:rsid w:val="000C772E"/>
    <w:rsid w:val="000D1945"/>
    <w:rsid w:val="000D31CB"/>
    <w:rsid w:val="000D5BE6"/>
    <w:rsid w:val="000E3C87"/>
    <w:rsid w:val="001261AD"/>
    <w:rsid w:val="00162D53"/>
    <w:rsid w:val="001765C0"/>
    <w:rsid w:val="001973E0"/>
    <w:rsid w:val="001B49DC"/>
    <w:rsid w:val="002157C2"/>
    <w:rsid w:val="00233887"/>
    <w:rsid w:val="002404C9"/>
    <w:rsid w:val="002424C3"/>
    <w:rsid w:val="00243773"/>
    <w:rsid w:val="00260C5F"/>
    <w:rsid w:val="00275B99"/>
    <w:rsid w:val="00280723"/>
    <w:rsid w:val="0028678D"/>
    <w:rsid w:val="002D02C0"/>
    <w:rsid w:val="002F7D5F"/>
    <w:rsid w:val="00302478"/>
    <w:rsid w:val="00303974"/>
    <w:rsid w:val="003078D6"/>
    <w:rsid w:val="003144A7"/>
    <w:rsid w:val="00315444"/>
    <w:rsid w:val="00324F50"/>
    <w:rsid w:val="00326C75"/>
    <w:rsid w:val="003301E6"/>
    <w:rsid w:val="00331B4B"/>
    <w:rsid w:val="00356D11"/>
    <w:rsid w:val="00387D27"/>
    <w:rsid w:val="00396DB3"/>
    <w:rsid w:val="003B1DC7"/>
    <w:rsid w:val="003C6F80"/>
    <w:rsid w:val="003E4012"/>
    <w:rsid w:val="004011CA"/>
    <w:rsid w:val="004037A2"/>
    <w:rsid w:val="00437F7C"/>
    <w:rsid w:val="004470E7"/>
    <w:rsid w:val="00450B33"/>
    <w:rsid w:val="00477ED5"/>
    <w:rsid w:val="004B17E5"/>
    <w:rsid w:val="004B6A3B"/>
    <w:rsid w:val="004D3094"/>
    <w:rsid w:val="004E02FC"/>
    <w:rsid w:val="004E5645"/>
    <w:rsid w:val="00525188"/>
    <w:rsid w:val="005472DA"/>
    <w:rsid w:val="00577B1B"/>
    <w:rsid w:val="00580256"/>
    <w:rsid w:val="005869C1"/>
    <w:rsid w:val="00595F81"/>
    <w:rsid w:val="0059743A"/>
    <w:rsid w:val="005D7C32"/>
    <w:rsid w:val="005F4F74"/>
    <w:rsid w:val="005F6079"/>
    <w:rsid w:val="005F75AB"/>
    <w:rsid w:val="00602DCF"/>
    <w:rsid w:val="0060700F"/>
    <w:rsid w:val="0061009E"/>
    <w:rsid w:val="00612569"/>
    <w:rsid w:val="00613451"/>
    <w:rsid w:val="00624F05"/>
    <w:rsid w:val="00645FAB"/>
    <w:rsid w:val="0068087D"/>
    <w:rsid w:val="006911B7"/>
    <w:rsid w:val="006B05C3"/>
    <w:rsid w:val="006C25D9"/>
    <w:rsid w:val="006C30D0"/>
    <w:rsid w:val="006C54F0"/>
    <w:rsid w:val="006E01A0"/>
    <w:rsid w:val="00725CB4"/>
    <w:rsid w:val="00777A93"/>
    <w:rsid w:val="0079338D"/>
    <w:rsid w:val="007971AD"/>
    <w:rsid w:val="007B0AEA"/>
    <w:rsid w:val="007B6E91"/>
    <w:rsid w:val="007C00EC"/>
    <w:rsid w:val="007C2F3D"/>
    <w:rsid w:val="007D40D3"/>
    <w:rsid w:val="007F2BB4"/>
    <w:rsid w:val="007F707F"/>
    <w:rsid w:val="00801725"/>
    <w:rsid w:val="0084792C"/>
    <w:rsid w:val="008A5446"/>
    <w:rsid w:val="008A7137"/>
    <w:rsid w:val="0092382E"/>
    <w:rsid w:val="009261F4"/>
    <w:rsid w:val="009337D3"/>
    <w:rsid w:val="009550C2"/>
    <w:rsid w:val="009553FE"/>
    <w:rsid w:val="009604BA"/>
    <w:rsid w:val="00962E27"/>
    <w:rsid w:val="00980BBC"/>
    <w:rsid w:val="0098680B"/>
    <w:rsid w:val="00996A33"/>
    <w:rsid w:val="009B57F0"/>
    <w:rsid w:val="009D3FA7"/>
    <w:rsid w:val="009D7ECC"/>
    <w:rsid w:val="009F479F"/>
    <w:rsid w:val="009F4CF3"/>
    <w:rsid w:val="00A076BA"/>
    <w:rsid w:val="00A11A68"/>
    <w:rsid w:val="00A212E5"/>
    <w:rsid w:val="00A24891"/>
    <w:rsid w:val="00A52E91"/>
    <w:rsid w:val="00A57440"/>
    <w:rsid w:val="00A80BD4"/>
    <w:rsid w:val="00A86856"/>
    <w:rsid w:val="00A9170A"/>
    <w:rsid w:val="00A93D58"/>
    <w:rsid w:val="00AA024D"/>
    <w:rsid w:val="00AD6831"/>
    <w:rsid w:val="00AF7445"/>
    <w:rsid w:val="00B00484"/>
    <w:rsid w:val="00B03483"/>
    <w:rsid w:val="00B219A0"/>
    <w:rsid w:val="00B25006"/>
    <w:rsid w:val="00B26871"/>
    <w:rsid w:val="00B42A11"/>
    <w:rsid w:val="00B42DDE"/>
    <w:rsid w:val="00B46A86"/>
    <w:rsid w:val="00B55FA7"/>
    <w:rsid w:val="00B65140"/>
    <w:rsid w:val="00BA3F3A"/>
    <w:rsid w:val="00BA4E56"/>
    <w:rsid w:val="00BC2ECA"/>
    <w:rsid w:val="00BD6E4B"/>
    <w:rsid w:val="00BE6A8F"/>
    <w:rsid w:val="00C3708C"/>
    <w:rsid w:val="00C42130"/>
    <w:rsid w:val="00C436B2"/>
    <w:rsid w:val="00C65721"/>
    <w:rsid w:val="00C77508"/>
    <w:rsid w:val="00C963A2"/>
    <w:rsid w:val="00CB15C4"/>
    <w:rsid w:val="00CD633F"/>
    <w:rsid w:val="00CE2DCE"/>
    <w:rsid w:val="00D04C43"/>
    <w:rsid w:val="00D24E80"/>
    <w:rsid w:val="00D32468"/>
    <w:rsid w:val="00D66C8E"/>
    <w:rsid w:val="00D72C59"/>
    <w:rsid w:val="00D74833"/>
    <w:rsid w:val="00D86B84"/>
    <w:rsid w:val="00D90568"/>
    <w:rsid w:val="00DA7A10"/>
    <w:rsid w:val="00DC64E3"/>
    <w:rsid w:val="00DF658A"/>
    <w:rsid w:val="00E45EE1"/>
    <w:rsid w:val="00E66CCF"/>
    <w:rsid w:val="00E71316"/>
    <w:rsid w:val="00E8513B"/>
    <w:rsid w:val="00E8747E"/>
    <w:rsid w:val="00E9089A"/>
    <w:rsid w:val="00EA54B2"/>
    <w:rsid w:val="00EB717F"/>
    <w:rsid w:val="00EE243F"/>
    <w:rsid w:val="00F058F6"/>
    <w:rsid w:val="00F306EA"/>
    <w:rsid w:val="00F36322"/>
    <w:rsid w:val="00F45BE4"/>
    <w:rsid w:val="00F477E4"/>
    <w:rsid w:val="00F70519"/>
    <w:rsid w:val="00F77293"/>
    <w:rsid w:val="00FB6DBA"/>
    <w:rsid w:val="00FC0D7F"/>
    <w:rsid w:val="00FD6D9A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4560743-85FC-41FD-B3FC-E557025F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1CB"/>
    <w:pPr>
      <w:spacing w:after="200" w:line="276" w:lineRule="auto"/>
    </w:pPr>
    <w:rPr>
      <w:rFonts w:asciiTheme="majorHAnsi" w:hAnsiTheme="majorHAnsi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011C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11C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011C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011C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011C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4011CA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011CA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011C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4011C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4011C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4011C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9"/>
    <w:locked/>
    <w:rsid w:val="004011CA"/>
    <w:rPr>
      <w:rFonts w:ascii="Cambria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uiPriority w:val="99"/>
    <w:locked/>
    <w:rsid w:val="004011CA"/>
    <w:rPr>
      <w:rFonts w:ascii="Cambria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9"/>
    <w:locked/>
    <w:rsid w:val="004011CA"/>
    <w:rPr>
      <w:rFonts w:ascii="Cambria" w:hAnsi="Cambria" w:cs="Times New Roman"/>
      <w:color w:val="243F60"/>
    </w:rPr>
  </w:style>
  <w:style w:type="character" w:customStyle="1" w:styleId="Nagwek6Znak">
    <w:name w:val="Nagłówek 6 Znak"/>
    <w:link w:val="Nagwek6"/>
    <w:uiPriority w:val="99"/>
    <w:locked/>
    <w:rsid w:val="004011CA"/>
    <w:rPr>
      <w:rFonts w:ascii="Cambria" w:hAnsi="Cambria" w:cs="Times New Roman"/>
      <w:i/>
      <w:iCs/>
      <w:color w:val="243F60"/>
    </w:rPr>
  </w:style>
  <w:style w:type="character" w:customStyle="1" w:styleId="Nagwek7Znak">
    <w:name w:val="Nagłówek 7 Znak"/>
    <w:link w:val="Nagwek7"/>
    <w:uiPriority w:val="99"/>
    <w:locked/>
    <w:rsid w:val="004011CA"/>
    <w:rPr>
      <w:rFonts w:ascii="Cambria" w:hAnsi="Cambria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9"/>
    <w:locked/>
    <w:rsid w:val="004011CA"/>
    <w:rPr>
      <w:rFonts w:ascii="Cambria" w:hAnsi="Cambria" w:cs="Times New Roman"/>
      <w:color w:val="4F81BD"/>
      <w:sz w:val="20"/>
      <w:szCs w:val="20"/>
    </w:rPr>
  </w:style>
  <w:style w:type="character" w:customStyle="1" w:styleId="Nagwek9Znak">
    <w:name w:val="Nagłówek 9 Znak"/>
    <w:link w:val="Nagwek9"/>
    <w:uiPriority w:val="99"/>
    <w:locked/>
    <w:rsid w:val="004011CA"/>
    <w:rPr>
      <w:rFonts w:ascii="Cambria" w:hAnsi="Cambria" w:cs="Times New Roman"/>
      <w:i/>
      <w:iCs/>
      <w:color w:val="404040"/>
      <w:sz w:val="20"/>
      <w:szCs w:val="20"/>
    </w:rPr>
  </w:style>
  <w:style w:type="paragraph" w:styleId="Tytu">
    <w:name w:val="Title"/>
    <w:basedOn w:val="Normalny"/>
    <w:next w:val="Normalny"/>
    <w:link w:val="TytuZnak"/>
    <w:uiPriority w:val="99"/>
    <w:qFormat/>
    <w:rsid w:val="004011C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locked/>
    <w:rsid w:val="004011C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rsid w:val="00B26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2687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26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2687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2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26871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011C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4011C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Bezodstpw">
    <w:name w:val="No Spacing"/>
    <w:uiPriority w:val="99"/>
    <w:qFormat/>
    <w:rsid w:val="004011CA"/>
    <w:rPr>
      <w:sz w:val="22"/>
      <w:szCs w:val="22"/>
      <w:lang w:val="en-US" w:eastAsia="en-US"/>
    </w:rPr>
  </w:style>
  <w:style w:type="character" w:styleId="Wyrnieniedelikatne">
    <w:name w:val="Subtle Emphasis"/>
    <w:uiPriority w:val="99"/>
    <w:qFormat/>
    <w:rsid w:val="004011CA"/>
    <w:rPr>
      <w:rFonts w:cs="Times New Roman"/>
      <w:i/>
      <w:iCs/>
      <w:color w:val="808080"/>
    </w:rPr>
  </w:style>
  <w:style w:type="character" w:styleId="Uwydatnienie">
    <w:name w:val="Emphasis"/>
    <w:uiPriority w:val="99"/>
    <w:qFormat/>
    <w:rsid w:val="004011CA"/>
    <w:rPr>
      <w:rFonts w:cs="Times New Roman"/>
      <w:i/>
      <w:iCs/>
    </w:rPr>
  </w:style>
  <w:style w:type="character" w:styleId="Wyrnienieintensywne">
    <w:name w:val="Intense Emphasis"/>
    <w:uiPriority w:val="99"/>
    <w:qFormat/>
    <w:rsid w:val="004011CA"/>
    <w:rPr>
      <w:rFonts w:cs="Times New Roman"/>
      <w:b/>
      <w:bCs/>
      <w:i/>
      <w:iCs/>
      <w:color w:val="4F81BD"/>
    </w:rPr>
  </w:style>
  <w:style w:type="paragraph" w:styleId="Legenda">
    <w:name w:val="caption"/>
    <w:basedOn w:val="Normalny"/>
    <w:next w:val="Normalny"/>
    <w:uiPriority w:val="99"/>
    <w:qFormat/>
    <w:rsid w:val="004011CA"/>
    <w:pPr>
      <w:spacing w:line="240" w:lineRule="auto"/>
    </w:pPr>
    <w:rPr>
      <w:b/>
      <w:bCs/>
      <w:color w:val="4F81BD"/>
      <w:sz w:val="18"/>
      <w:szCs w:val="18"/>
    </w:rPr>
  </w:style>
  <w:style w:type="character" w:styleId="Pogrubienie">
    <w:name w:val="Strong"/>
    <w:uiPriority w:val="99"/>
    <w:qFormat/>
    <w:rsid w:val="004011CA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4011C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4011CA"/>
    <w:rPr>
      <w:i/>
      <w:iCs/>
      <w:color w:val="000000"/>
    </w:rPr>
  </w:style>
  <w:style w:type="character" w:customStyle="1" w:styleId="CytatZnak">
    <w:name w:val="Cytat Znak"/>
    <w:link w:val="Cytat"/>
    <w:uiPriority w:val="99"/>
    <w:locked/>
    <w:rsid w:val="004011CA"/>
    <w:rPr>
      <w:rFonts w:cs="Times New Roman"/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4011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99"/>
    <w:locked/>
    <w:rsid w:val="004011CA"/>
    <w:rPr>
      <w:rFonts w:cs="Times New Roman"/>
      <w:b/>
      <w:bCs/>
      <w:i/>
      <w:iCs/>
      <w:color w:val="4F81BD"/>
    </w:rPr>
  </w:style>
  <w:style w:type="character" w:styleId="Odwoaniedelikatne">
    <w:name w:val="Subtle Reference"/>
    <w:uiPriority w:val="99"/>
    <w:qFormat/>
    <w:rsid w:val="004011CA"/>
    <w:rPr>
      <w:rFonts w:cs="Times New Roman"/>
      <w:smallCaps/>
      <w:color w:val="C0504D"/>
      <w:u w:val="single"/>
    </w:rPr>
  </w:style>
  <w:style w:type="character" w:styleId="Odwoanieintensywne">
    <w:name w:val="Intense Reference"/>
    <w:uiPriority w:val="99"/>
    <w:qFormat/>
    <w:rsid w:val="004011CA"/>
    <w:rPr>
      <w:rFonts w:cs="Times New Roman"/>
      <w:b/>
      <w:bCs/>
      <w:smallCaps/>
      <w:color w:val="C0504D"/>
      <w:spacing w:val="5"/>
      <w:u w:val="single"/>
    </w:rPr>
  </w:style>
  <w:style w:type="character" w:styleId="Tytuksiki">
    <w:name w:val="Book Title"/>
    <w:uiPriority w:val="99"/>
    <w:qFormat/>
    <w:rsid w:val="004011CA"/>
    <w:rPr>
      <w:rFonts w:cs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4011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729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obsługi systemu USOS dla pracowników administracyjnych UJ</vt:lpstr>
    </vt:vector>
  </TitlesOfParts>
  <Company/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obsługi systemu USOS dla pracowników administracyjnych UJ</dc:title>
  <dc:creator>Kasia</dc:creator>
  <cp:lastModifiedBy>Serwatka</cp:lastModifiedBy>
  <cp:revision>2</cp:revision>
  <cp:lastPrinted>2014-02-07T10:39:00Z</cp:lastPrinted>
  <dcterms:created xsi:type="dcterms:W3CDTF">2021-01-05T11:00:00Z</dcterms:created>
  <dcterms:modified xsi:type="dcterms:W3CDTF">2021-01-05T11:00:00Z</dcterms:modified>
</cp:coreProperties>
</file>