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47C26" w14:textId="77777777" w:rsidR="00E00D30" w:rsidRPr="00E00D30" w:rsidRDefault="00E00D30" w:rsidP="00F45EA6">
      <w:pPr>
        <w:spacing w:after="0" w:line="240" w:lineRule="auto"/>
        <w:ind w:left="0" w:firstLine="0"/>
        <w:jc w:val="left"/>
        <w:rPr>
          <w:rFonts w:eastAsia="Calibri"/>
        </w:rPr>
      </w:pPr>
    </w:p>
    <w:p w14:paraId="265343BD" w14:textId="0703BD20" w:rsidR="00412D47" w:rsidRDefault="001525C4" w:rsidP="00F45EA6">
      <w:pPr>
        <w:spacing w:after="0" w:line="240" w:lineRule="auto"/>
        <w:ind w:left="0" w:firstLine="0"/>
        <w:jc w:val="left"/>
      </w:pPr>
      <w:r>
        <w:t>75.020</w:t>
      </w:r>
      <w:r w:rsidR="00E00D30">
        <w:t>.262.2024</w:t>
      </w:r>
      <w:r>
        <w:t xml:space="preserve"> </w:t>
      </w:r>
    </w:p>
    <w:p w14:paraId="201DB213" w14:textId="39BD05E9" w:rsidR="00412D47" w:rsidRDefault="00412D47" w:rsidP="00F45EA6">
      <w:pPr>
        <w:spacing w:after="0" w:line="240" w:lineRule="auto"/>
        <w:ind w:left="0" w:firstLine="0"/>
        <w:jc w:val="left"/>
      </w:pPr>
    </w:p>
    <w:p w14:paraId="2E45431E" w14:textId="66D56D46" w:rsidR="00412D47" w:rsidRDefault="001525C4" w:rsidP="00F45EA6">
      <w:pPr>
        <w:spacing w:after="0" w:line="240" w:lineRule="auto"/>
        <w:ind w:left="2723" w:right="2715" w:hanging="10"/>
        <w:jc w:val="center"/>
      </w:pPr>
      <w:r>
        <w:rPr>
          <w:b/>
        </w:rPr>
        <w:t xml:space="preserve">Komunikat nr </w:t>
      </w:r>
      <w:r w:rsidR="00B90B31">
        <w:rPr>
          <w:b/>
        </w:rPr>
        <w:t>1</w:t>
      </w:r>
    </w:p>
    <w:p w14:paraId="67DA48E3" w14:textId="5F68ED46" w:rsidR="0099458F" w:rsidRDefault="001525C4" w:rsidP="00F45EA6">
      <w:pPr>
        <w:spacing w:after="10" w:line="240" w:lineRule="auto"/>
        <w:ind w:left="3084" w:right="1801" w:hanging="1061"/>
        <w:jc w:val="center"/>
        <w:rPr>
          <w:b/>
        </w:rPr>
      </w:pPr>
      <w:r>
        <w:rPr>
          <w:b/>
        </w:rPr>
        <w:t>Prorektora UJ ds. polityki kadrowej i finansowej</w:t>
      </w:r>
    </w:p>
    <w:p w14:paraId="322CA2ED" w14:textId="6F7DC5EB" w:rsidR="00412D47" w:rsidRDefault="001525C4" w:rsidP="00F45EA6">
      <w:pPr>
        <w:spacing w:after="10" w:line="240" w:lineRule="auto"/>
        <w:ind w:left="3084" w:right="1801" w:hanging="1061"/>
        <w:jc w:val="center"/>
      </w:pPr>
      <w:r>
        <w:rPr>
          <w:b/>
        </w:rPr>
        <w:t xml:space="preserve">z dnia </w:t>
      </w:r>
      <w:r w:rsidR="00136C9B">
        <w:rPr>
          <w:b/>
        </w:rPr>
        <w:t>8</w:t>
      </w:r>
      <w:r w:rsidR="0099458F">
        <w:rPr>
          <w:b/>
        </w:rPr>
        <w:t xml:space="preserve"> </w:t>
      </w:r>
      <w:r w:rsidR="00136C9B">
        <w:rPr>
          <w:b/>
        </w:rPr>
        <w:t>stycznia</w:t>
      </w:r>
      <w:r>
        <w:rPr>
          <w:b/>
        </w:rPr>
        <w:t xml:space="preserve"> 202</w:t>
      </w:r>
      <w:r w:rsidR="00136C9B">
        <w:rPr>
          <w:b/>
        </w:rPr>
        <w:t>5</w:t>
      </w:r>
      <w:r>
        <w:rPr>
          <w:b/>
        </w:rPr>
        <w:t xml:space="preserve"> roku</w:t>
      </w:r>
    </w:p>
    <w:p w14:paraId="65145D76" w14:textId="59525A8C" w:rsidR="0099458F" w:rsidRDefault="0099458F" w:rsidP="00F45EA6">
      <w:pPr>
        <w:spacing w:after="14" w:line="240" w:lineRule="auto"/>
        <w:ind w:left="56" w:firstLine="0"/>
        <w:jc w:val="center"/>
        <w:rPr>
          <w:b/>
        </w:rPr>
      </w:pPr>
    </w:p>
    <w:p w14:paraId="5EA355F7" w14:textId="0C515870" w:rsidR="00412D47" w:rsidRPr="0099458F" w:rsidRDefault="001525C4" w:rsidP="00F45EA6">
      <w:pPr>
        <w:spacing w:after="0" w:line="240" w:lineRule="auto"/>
        <w:ind w:left="0" w:firstLine="0"/>
        <w:jc w:val="center"/>
        <w:rPr>
          <w:b/>
          <w:bCs/>
        </w:rPr>
      </w:pPr>
      <w:r w:rsidRPr="0099458F">
        <w:rPr>
          <w:b/>
          <w:bCs/>
        </w:rPr>
        <w:t>w sprawie sporządzania planów urlopów wypoczynkowych w 202</w:t>
      </w:r>
      <w:r w:rsidR="00890C8E" w:rsidRPr="0099458F">
        <w:rPr>
          <w:b/>
          <w:bCs/>
        </w:rPr>
        <w:t>5</w:t>
      </w:r>
      <w:r w:rsidRPr="0099458F">
        <w:rPr>
          <w:b/>
          <w:bCs/>
        </w:rPr>
        <w:t xml:space="preserve"> roku </w:t>
      </w:r>
    </w:p>
    <w:p w14:paraId="323AB6A5" w14:textId="11492417" w:rsidR="00412D47" w:rsidRDefault="00412D47" w:rsidP="00F45EA6">
      <w:pPr>
        <w:spacing w:after="11" w:line="240" w:lineRule="auto"/>
        <w:ind w:left="0" w:firstLine="0"/>
        <w:jc w:val="left"/>
      </w:pPr>
    </w:p>
    <w:p w14:paraId="4C21540F" w14:textId="77777777" w:rsidR="00473E21" w:rsidRDefault="00473E21" w:rsidP="00F45EA6">
      <w:pPr>
        <w:spacing w:after="11" w:line="240" w:lineRule="auto"/>
        <w:ind w:left="0" w:firstLine="0"/>
        <w:jc w:val="left"/>
      </w:pPr>
    </w:p>
    <w:p w14:paraId="117D95C3" w14:textId="27BA8AB8" w:rsidR="00412D47" w:rsidRDefault="001525C4" w:rsidP="00F45EA6">
      <w:pPr>
        <w:spacing w:after="0" w:line="240" w:lineRule="auto"/>
        <w:ind w:left="0" w:firstLine="709"/>
      </w:pPr>
      <w:r>
        <w:t>Zgodnie z art. 163 Kodeksu pracy oraz mając na uwadze § 27–31 Regulaminu pracy Uniwersytetu Jagiellońskiego</w:t>
      </w:r>
      <w:r w:rsidR="000548E2">
        <w:t>, którego tekst jednolity</w:t>
      </w:r>
      <w:r>
        <w:t xml:space="preserve"> stanowi załącznik do zarządzenia nr 3 Rektora Uniwersytetu Jagiellońskiego z dnia 9 stycznia 2024 roku w sprawie ogłoszenia jednolitego tekstu Regulaminu pracy Uniwersytetu Jagiellońskiego, przypominam </w:t>
      </w:r>
      <w:r w:rsidR="00AF6C9E">
        <w:br/>
      </w:r>
      <w:r>
        <w:t>o konieczności sporządzenia planów urlopów wypoczynkowych w 202</w:t>
      </w:r>
      <w:r w:rsidR="008D6E75">
        <w:t>5</w:t>
      </w:r>
      <w:r>
        <w:t xml:space="preserve"> roku dla nauczycieli akademickich i pracowników niebędących nauczycielami akademickimi. </w:t>
      </w:r>
    </w:p>
    <w:p w14:paraId="19E707B3" w14:textId="35A2A4B5" w:rsidR="00412D47" w:rsidRDefault="00412D47" w:rsidP="00F45EA6">
      <w:pPr>
        <w:spacing w:after="19" w:line="240" w:lineRule="auto"/>
        <w:ind w:left="0" w:firstLine="0"/>
        <w:jc w:val="left"/>
      </w:pPr>
    </w:p>
    <w:p w14:paraId="4F1F17CC" w14:textId="53E7EDBA" w:rsidR="00412D47" w:rsidRDefault="001525C4" w:rsidP="00F45EA6">
      <w:pPr>
        <w:spacing w:after="0" w:line="240" w:lineRule="auto"/>
        <w:ind w:left="709" w:firstLine="0"/>
        <w:rPr>
          <w:b/>
        </w:rPr>
      </w:pPr>
      <w:r>
        <w:rPr>
          <w:b/>
        </w:rPr>
        <w:t>Zasady sporządzania planów urlopów wypoczynkowych</w:t>
      </w:r>
      <w:r w:rsidR="003C5E0E">
        <w:rPr>
          <w:b/>
        </w:rPr>
        <w:t xml:space="preserve"> w 2025 roku</w:t>
      </w:r>
      <w:r>
        <w:t>:</w:t>
      </w:r>
      <w:r>
        <w:rPr>
          <w:b/>
        </w:rPr>
        <w:t xml:space="preserve"> </w:t>
      </w:r>
    </w:p>
    <w:p w14:paraId="298BABF6" w14:textId="77777777" w:rsidR="007749B2" w:rsidRDefault="007749B2" w:rsidP="00F45EA6">
      <w:pPr>
        <w:spacing w:after="0" w:line="240" w:lineRule="auto"/>
        <w:ind w:left="709" w:firstLine="0"/>
      </w:pPr>
    </w:p>
    <w:p w14:paraId="76E0C8AB" w14:textId="7B18203F" w:rsidR="00412D47" w:rsidRDefault="001525C4" w:rsidP="00F45EA6">
      <w:pPr>
        <w:numPr>
          <w:ilvl w:val="0"/>
          <w:numId w:val="1"/>
        </w:numPr>
        <w:spacing w:after="120" w:line="240" w:lineRule="auto"/>
        <w:ind w:left="714" w:hanging="357"/>
      </w:pPr>
      <w:r>
        <w:t xml:space="preserve">plany urlopów wypoczynkowych należy sporządzić zgodnie z § 28 Regulaminu pracy </w:t>
      </w:r>
      <w:r w:rsidR="003C5E0E">
        <w:t xml:space="preserve">Uniwersytetu Jagiellońskiego </w:t>
      </w:r>
      <w:r>
        <w:t>do dnia 31 stycznia 202</w:t>
      </w:r>
      <w:r w:rsidR="00890C8E">
        <w:t>5</w:t>
      </w:r>
      <w:r>
        <w:t xml:space="preserve"> roku; </w:t>
      </w:r>
    </w:p>
    <w:p w14:paraId="287F46FA" w14:textId="3A687A01" w:rsidR="00412D47" w:rsidRDefault="001525C4" w:rsidP="00F45EA6">
      <w:pPr>
        <w:numPr>
          <w:ilvl w:val="0"/>
          <w:numId w:val="1"/>
        </w:numPr>
        <w:spacing w:after="0" w:line="240" w:lineRule="auto"/>
        <w:ind w:left="714" w:hanging="357"/>
      </w:pPr>
      <w:r>
        <w:t xml:space="preserve">plany </w:t>
      </w:r>
      <w:r w:rsidR="00553F4E">
        <w:t xml:space="preserve">urlopów wypoczynkowych </w:t>
      </w:r>
      <w:r>
        <w:t>ustala się</w:t>
      </w:r>
      <w:r w:rsidR="00196220">
        <w:t>,</w:t>
      </w:r>
      <w:r>
        <w:t xml:space="preserve"> uwzględniając wnioski pracowników oraz konieczność zapewnienia normalnego toku pracy jednostki organizacyjnej;  </w:t>
      </w:r>
    </w:p>
    <w:p w14:paraId="6E260AE1" w14:textId="72A865F1" w:rsidR="00412D47" w:rsidRDefault="001525C4" w:rsidP="00F45EA6">
      <w:pPr>
        <w:numPr>
          <w:ilvl w:val="0"/>
          <w:numId w:val="1"/>
        </w:numPr>
        <w:spacing w:before="120" w:after="0" w:line="240" w:lineRule="auto"/>
        <w:ind w:left="714" w:hanging="357"/>
      </w:pPr>
      <w:r>
        <w:t xml:space="preserve">pracownik w planie urlopów wypoczynkowych powinien uwzględnić cały zaległy urlop wypoczynkowy, natomiast urlop bieżący w zakresie, w jakim będzie to możliwe do pogodzenia z wnioskami pracowników i organizacją pracy jednostki organizacyjnej, mając jednak na względzie realizację prawa do wypoczynku w jak najszerszym zakresie; </w:t>
      </w:r>
    </w:p>
    <w:p w14:paraId="447C4376" w14:textId="373DA015" w:rsidR="00412D47" w:rsidRDefault="001525C4" w:rsidP="00F45EA6">
      <w:pPr>
        <w:numPr>
          <w:ilvl w:val="0"/>
          <w:numId w:val="1"/>
        </w:numPr>
        <w:spacing w:before="120" w:after="0" w:line="240" w:lineRule="auto"/>
        <w:ind w:left="714" w:hanging="357"/>
      </w:pPr>
      <w:r>
        <w:t xml:space="preserve">co najmniej jedna część urlopu wypoczynkowego powinna obejmować nie mniej niż 14 kolejnych dni kalendarzowych;  </w:t>
      </w:r>
    </w:p>
    <w:p w14:paraId="6E34EB18" w14:textId="77777777" w:rsidR="00412D47" w:rsidRDefault="001525C4" w:rsidP="00F45EA6">
      <w:pPr>
        <w:numPr>
          <w:ilvl w:val="0"/>
          <w:numId w:val="1"/>
        </w:numPr>
        <w:spacing w:before="120" w:after="0" w:line="240" w:lineRule="auto"/>
        <w:ind w:left="714" w:hanging="357"/>
      </w:pPr>
      <w:r>
        <w:t xml:space="preserve">w przypadku nauczycieli akademickich urlop wypoczynkowy powinien być wykorzystany w okresie wolnym od zajęć dydaktycznych, a w szczególnie uzasadnionych przypadkach w innym terminie, o ile nie zaburzy to wykonywania obowiązków przez pracownika; </w:t>
      </w:r>
    </w:p>
    <w:p w14:paraId="515AB284" w14:textId="2D738C54" w:rsidR="00412D47" w:rsidRDefault="001525C4" w:rsidP="00F45EA6">
      <w:pPr>
        <w:numPr>
          <w:ilvl w:val="0"/>
          <w:numId w:val="1"/>
        </w:numPr>
        <w:spacing w:before="120" w:after="0" w:line="240" w:lineRule="auto"/>
        <w:ind w:left="714" w:hanging="357"/>
      </w:pPr>
      <w:r>
        <w:t>plany urlopów wypoczynkowych należy składać wyłącznie</w:t>
      </w:r>
      <w:r w:rsidRPr="00890C8E">
        <w:rPr>
          <w:b/>
        </w:rPr>
        <w:t xml:space="preserve"> w formie elektronicznej poprzez Portal Informacyjny UJ</w:t>
      </w:r>
      <w:r>
        <w:t xml:space="preserve"> dostępny na stronie</w:t>
      </w:r>
      <w:hyperlink r:id="rId7">
        <w:r w:rsidR="00412D47">
          <w:t xml:space="preserve"> </w:t>
        </w:r>
      </w:hyperlink>
      <w:hyperlink r:id="rId8">
        <w:r w:rsidR="00412D47">
          <w:t>https://pi.uj.ed</w:t>
        </w:r>
      </w:hyperlink>
      <w:hyperlink r:id="rId9">
        <w:r w:rsidR="00412D47">
          <w:t>u.pl</w:t>
        </w:r>
      </w:hyperlink>
      <w:hyperlink r:id="rId10">
        <w:r w:rsidR="00412D47">
          <w:t xml:space="preserve"> </w:t>
        </w:r>
      </w:hyperlink>
      <w:r>
        <w:t>(zakładka „Urlopy”, kafelek „Plany urlopowe”)</w:t>
      </w:r>
      <w:r w:rsidR="007749B2">
        <w:t>;</w:t>
      </w:r>
      <w:r w:rsidRPr="00890C8E">
        <w:rPr>
          <w:sz w:val="16"/>
        </w:rPr>
        <w:t xml:space="preserve"> </w:t>
      </w:r>
    </w:p>
    <w:p w14:paraId="2EF7CBA2" w14:textId="3682FCB5" w:rsidR="00412D47" w:rsidRDefault="001525C4" w:rsidP="00F45EA6">
      <w:pPr>
        <w:numPr>
          <w:ilvl w:val="0"/>
          <w:numId w:val="1"/>
        </w:numPr>
        <w:spacing w:before="120" w:after="0" w:line="240" w:lineRule="auto"/>
        <w:ind w:left="714" w:hanging="357"/>
      </w:pPr>
      <w:r>
        <w:rPr>
          <w:u w:val="single" w:color="000000"/>
        </w:rPr>
        <w:t>wszelkie zmiany w zakresie terminów wykorzystania urlopu wypoczynkowego</w:t>
      </w:r>
      <w:r>
        <w:t xml:space="preserve"> </w:t>
      </w:r>
      <w:r>
        <w:rPr>
          <w:u w:val="single" w:color="000000"/>
        </w:rPr>
        <w:t xml:space="preserve">objętego planem </w:t>
      </w:r>
      <w:r w:rsidR="00A6733C">
        <w:rPr>
          <w:u w:val="single" w:color="000000"/>
        </w:rPr>
        <w:t xml:space="preserve">urlopów wypoczynkowych </w:t>
      </w:r>
      <w:r>
        <w:rPr>
          <w:u w:val="single" w:color="000000"/>
        </w:rPr>
        <w:t>będą mogły zostać dokonane indywidualnie przez pracowników</w:t>
      </w:r>
      <w:r w:rsidRPr="00A6733C">
        <w:rPr>
          <w:u w:val="single"/>
        </w:rPr>
        <w:t xml:space="preserve"> </w:t>
      </w:r>
      <w:r>
        <w:rPr>
          <w:u w:val="single" w:color="000000"/>
        </w:rPr>
        <w:t>w</w:t>
      </w:r>
      <w:r w:rsidR="00A6733C">
        <w:rPr>
          <w:u w:val="single" w:color="000000"/>
        </w:rPr>
        <w:t xml:space="preserve"> </w:t>
      </w:r>
      <w:r>
        <w:rPr>
          <w:u w:val="single" w:color="000000"/>
        </w:rPr>
        <w:t xml:space="preserve">Portalu Informacyjnym UJ w </w:t>
      </w:r>
      <w:r w:rsidR="009055EB" w:rsidRPr="009055EB">
        <w:rPr>
          <w:u w:val="single"/>
        </w:rPr>
        <w:t>zakładce „Urlopy”, kafelek „Zmiana urlopów”</w:t>
      </w:r>
      <w:r w:rsidR="009055EB">
        <w:t xml:space="preserve"> </w:t>
      </w:r>
      <w:r>
        <w:t xml:space="preserve">(nie dotyczy pracowników zatrudnionych w równoważnym czasie pracy oraz pracowników, których obowiązują indywidualne harmonogramy pracy); </w:t>
      </w:r>
    </w:p>
    <w:p w14:paraId="734BDA85" w14:textId="5A2573FC" w:rsidR="00412D47" w:rsidRDefault="001525C4" w:rsidP="00F45EA6">
      <w:pPr>
        <w:numPr>
          <w:ilvl w:val="0"/>
          <w:numId w:val="1"/>
        </w:numPr>
        <w:spacing w:after="0" w:line="240" w:lineRule="auto"/>
        <w:ind w:left="714" w:hanging="357"/>
      </w:pPr>
      <w:r>
        <w:lastRenderedPageBreak/>
        <w:t xml:space="preserve">wnioski urlopowe należy składać tylko na okresy nieobjęte planem </w:t>
      </w:r>
      <w:r w:rsidR="00087A33">
        <w:t xml:space="preserve">urlopów wypoczynkowych </w:t>
      </w:r>
      <w:r>
        <w:t xml:space="preserve">(nie dotyczy pracowników zatrudnionych w równoważnym czasie pracy oraz pracowników, których obowiązują indywidualne harmonogramy pracy). </w:t>
      </w:r>
    </w:p>
    <w:p w14:paraId="400B03E5" w14:textId="77777777" w:rsidR="00412D47" w:rsidRDefault="001525C4" w:rsidP="00F45EA6">
      <w:pPr>
        <w:spacing w:after="0" w:line="240" w:lineRule="auto"/>
        <w:ind w:left="0" w:firstLine="0"/>
        <w:jc w:val="left"/>
      </w:pPr>
      <w:r>
        <w:t xml:space="preserve"> </w:t>
      </w:r>
    </w:p>
    <w:p w14:paraId="01A15178" w14:textId="77777777" w:rsidR="00412D47" w:rsidRDefault="001525C4" w:rsidP="00F45EA6">
      <w:pPr>
        <w:spacing w:after="0" w:line="240" w:lineRule="auto"/>
        <w:ind w:left="0" w:firstLine="0"/>
        <w:jc w:val="left"/>
      </w:pPr>
      <w:r>
        <w:t xml:space="preserve"> </w:t>
      </w:r>
    </w:p>
    <w:p w14:paraId="24BF23F0" w14:textId="77777777" w:rsidR="00412D47" w:rsidRDefault="001525C4" w:rsidP="00F45EA6">
      <w:pPr>
        <w:spacing w:after="0" w:line="240" w:lineRule="auto"/>
        <w:ind w:left="0" w:firstLine="0"/>
        <w:jc w:val="left"/>
      </w:pPr>
      <w:r>
        <w:t xml:space="preserve"> </w:t>
      </w:r>
    </w:p>
    <w:p w14:paraId="53D282A2" w14:textId="77777777" w:rsidR="00412D47" w:rsidRDefault="001525C4" w:rsidP="00F45EA6">
      <w:pPr>
        <w:spacing w:after="0" w:line="240" w:lineRule="auto"/>
        <w:ind w:left="2716" w:firstLine="0"/>
        <w:jc w:val="center"/>
      </w:pPr>
      <w:r>
        <w:rPr>
          <w:b/>
        </w:rPr>
        <w:t xml:space="preserve">Prorektor UJ </w:t>
      </w:r>
    </w:p>
    <w:p w14:paraId="4DEA5B07" w14:textId="77777777" w:rsidR="00412D47" w:rsidRDefault="001525C4" w:rsidP="00F45EA6">
      <w:pPr>
        <w:spacing w:after="0" w:line="240" w:lineRule="auto"/>
        <w:ind w:left="2716" w:firstLine="0"/>
        <w:jc w:val="center"/>
      </w:pPr>
      <w:r>
        <w:rPr>
          <w:b/>
        </w:rPr>
        <w:t xml:space="preserve">ds. polityki kadrowej i finansowej </w:t>
      </w:r>
    </w:p>
    <w:p w14:paraId="32B2F95B" w14:textId="77777777" w:rsidR="00412D47" w:rsidRDefault="001525C4" w:rsidP="00F45EA6">
      <w:pPr>
        <w:spacing w:after="0" w:line="240" w:lineRule="auto"/>
        <w:ind w:left="2716" w:firstLine="0"/>
        <w:jc w:val="center"/>
      </w:pPr>
      <w:r>
        <w:rPr>
          <w:b/>
        </w:rPr>
        <w:t xml:space="preserve"> </w:t>
      </w:r>
    </w:p>
    <w:p w14:paraId="1714DB6C" w14:textId="77777777" w:rsidR="00412D47" w:rsidRDefault="001525C4" w:rsidP="00F45EA6">
      <w:pPr>
        <w:spacing w:after="0" w:line="240" w:lineRule="auto"/>
        <w:ind w:left="2716" w:firstLine="0"/>
        <w:jc w:val="center"/>
      </w:pPr>
      <w:r>
        <w:rPr>
          <w:b/>
        </w:rPr>
        <w:t xml:space="preserve"> </w:t>
      </w:r>
    </w:p>
    <w:p w14:paraId="16327D07" w14:textId="77777777" w:rsidR="00412D47" w:rsidRDefault="001525C4" w:rsidP="00F45EA6">
      <w:pPr>
        <w:spacing w:after="0" w:line="240" w:lineRule="auto"/>
        <w:ind w:left="2716" w:firstLine="0"/>
        <w:jc w:val="center"/>
      </w:pPr>
      <w:r>
        <w:rPr>
          <w:b/>
        </w:rPr>
        <w:t xml:space="preserve"> </w:t>
      </w:r>
    </w:p>
    <w:p w14:paraId="29F33143" w14:textId="5DD01B14" w:rsidR="00412D47" w:rsidRDefault="001525C4" w:rsidP="00F45EA6">
      <w:pPr>
        <w:pStyle w:val="Nagwek1"/>
        <w:spacing w:after="0" w:line="240" w:lineRule="auto"/>
        <w:ind w:left="2716" w:right="0" w:firstLine="0"/>
        <w:jc w:val="center"/>
      </w:pPr>
      <w:r>
        <w:t xml:space="preserve">Prof. dr hab. </w:t>
      </w:r>
      <w:r w:rsidR="00890C8E">
        <w:t>Joanna Zalewska-</w:t>
      </w:r>
      <w:proofErr w:type="spellStart"/>
      <w:r w:rsidR="00890C8E">
        <w:t>Gałosz</w:t>
      </w:r>
      <w:proofErr w:type="spellEnd"/>
      <w:r>
        <w:t xml:space="preserve"> </w:t>
      </w:r>
    </w:p>
    <w:p w14:paraId="71B5A842" w14:textId="77777777" w:rsidR="00412D47" w:rsidRDefault="001525C4" w:rsidP="00F45EA6">
      <w:pPr>
        <w:spacing w:after="0" w:line="240" w:lineRule="auto"/>
        <w:ind w:left="0" w:firstLine="0"/>
        <w:jc w:val="left"/>
      </w:pPr>
      <w:r>
        <w:rPr>
          <w:sz w:val="22"/>
        </w:rPr>
        <w:t xml:space="preserve"> </w:t>
      </w:r>
    </w:p>
    <w:p w14:paraId="6104F2C5" w14:textId="77777777" w:rsidR="00412D47" w:rsidRDefault="001525C4" w:rsidP="00F45EA6">
      <w:pPr>
        <w:spacing w:after="0" w:line="240" w:lineRule="auto"/>
        <w:ind w:left="0" w:firstLine="0"/>
        <w:jc w:val="left"/>
      </w:pPr>
      <w:r>
        <w:rPr>
          <w:sz w:val="22"/>
        </w:rPr>
        <w:t xml:space="preserve"> </w:t>
      </w:r>
    </w:p>
    <w:p w14:paraId="15E26714" w14:textId="77777777" w:rsidR="00412D47" w:rsidRDefault="001525C4" w:rsidP="00F45EA6">
      <w:pPr>
        <w:spacing w:after="0" w:line="240" w:lineRule="auto"/>
        <w:ind w:left="0" w:firstLine="0"/>
        <w:jc w:val="left"/>
      </w:pPr>
      <w:r>
        <w:rPr>
          <w:sz w:val="22"/>
        </w:rPr>
        <w:t xml:space="preserve"> </w:t>
      </w:r>
    </w:p>
    <w:p w14:paraId="2999393E" w14:textId="77777777" w:rsidR="00412D47" w:rsidRDefault="001525C4" w:rsidP="00F45EA6">
      <w:pPr>
        <w:spacing w:after="0" w:line="240" w:lineRule="auto"/>
        <w:ind w:left="0" w:firstLine="0"/>
        <w:jc w:val="left"/>
      </w:pPr>
      <w:r>
        <w:rPr>
          <w:sz w:val="22"/>
        </w:rPr>
        <w:t xml:space="preserve"> </w:t>
      </w:r>
    </w:p>
    <w:p w14:paraId="11B1F0B8" w14:textId="2906D207" w:rsidR="00412D47" w:rsidRDefault="001525C4" w:rsidP="00F45EA6">
      <w:pPr>
        <w:spacing w:after="0" w:line="240" w:lineRule="auto"/>
        <w:ind w:left="0" w:firstLine="0"/>
        <w:jc w:val="left"/>
      </w:pPr>
      <w:r>
        <w:rPr>
          <w:sz w:val="22"/>
        </w:rPr>
        <w:t xml:space="preserve"> </w:t>
      </w:r>
    </w:p>
    <w:p w14:paraId="726C8839" w14:textId="77777777" w:rsidR="00412D47" w:rsidRDefault="001525C4" w:rsidP="00F45EA6">
      <w:pPr>
        <w:spacing w:after="0" w:line="240" w:lineRule="auto"/>
        <w:ind w:left="0" w:firstLine="0"/>
        <w:jc w:val="left"/>
      </w:pPr>
      <w:r>
        <w:rPr>
          <w:sz w:val="22"/>
        </w:rPr>
        <w:t xml:space="preserve"> </w:t>
      </w:r>
    </w:p>
    <w:p w14:paraId="48B2FA8D" w14:textId="77777777" w:rsidR="00412D47" w:rsidRDefault="001525C4" w:rsidP="00F45EA6">
      <w:pPr>
        <w:spacing w:after="0" w:line="240" w:lineRule="auto"/>
        <w:ind w:left="0" w:firstLine="0"/>
        <w:jc w:val="left"/>
      </w:pPr>
      <w:r>
        <w:rPr>
          <w:sz w:val="22"/>
          <w:u w:val="single" w:color="000000"/>
        </w:rPr>
        <w:t>Dotyczy</w:t>
      </w:r>
      <w:r>
        <w:rPr>
          <w:sz w:val="22"/>
        </w:rPr>
        <w:t xml:space="preserve">:  </w:t>
      </w:r>
    </w:p>
    <w:p w14:paraId="1542D934" w14:textId="77777777" w:rsidR="00412D47" w:rsidRDefault="001525C4" w:rsidP="00F45EA6">
      <w:pPr>
        <w:spacing w:after="0" w:line="240" w:lineRule="auto"/>
        <w:ind w:left="0" w:firstLine="0"/>
        <w:jc w:val="left"/>
      </w:pPr>
      <w:r>
        <w:rPr>
          <w:sz w:val="22"/>
        </w:rPr>
        <w:t xml:space="preserve">– wszystkie jednostki organizacyjne UJ (bez Collegium Medicum) </w:t>
      </w:r>
    </w:p>
    <w:sectPr w:rsidR="00412D47" w:rsidSect="0099458F">
      <w:headerReference w:type="first" r:id="rId11"/>
      <w:pgSz w:w="11906" w:h="16838"/>
      <w:pgMar w:top="1418" w:right="1418" w:bottom="1418" w:left="1418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AE305" w14:textId="77777777" w:rsidR="00577231" w:rsidRDefault="00577231" w:rsidP="00E00D30">
      <w:pPr>
        <w:spacing w:after="0" w:line="240" w:lineRule="auto"/>
      </w:pPr>
      <w:r>
        <w:separator/>
      </w:r>
    </w:p>
  </w:endnote>
  <w:endnote w:type="continuationSeparator" w:id="0">
    <w:p w14:paraId="55BDDD30" w14:textId="77777777" w:rsidR="00577231" w:rsidRDefault="00577231" w:rsidP="00E00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A4B75" w14:textId="77777777" w:rsidR="00577231" w:rsidRDefault="00577231" w:rsidP="00E00D30">
      <w:pPr>
        <w:spacing w:after="0" w:line="240" w:lineRule="auto"/>
      </w:pPr>
      <w:r>
        <w:separator/>
      </w:r>
    </w:p>
  </w:footnote>
  <w:footnote w:type="continuationSeparator" w:id="0">
    <w:p w14:paraId="3CDC7B6D" w14:textId="77777777" w:rsidR="00577231" w:rsidRDefault="00577231" w:rsidP="00E00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D23CE" w14:textId="4689B1B0" w:rsidR="00E00D30" w:rsidRDefault="00E00D30" w:rsidP="00E00D30">
    <w:pPr>
      <w:pStyle w:val="Nagwek"/>
      <w:jc w:val="center"/>
    </w:pPr>
    <w:r>
      <w:rPr>
        <w:noProof/>
      </w:rPr>
      <w:drawing>
        <wp:inline distT="0" distB="0" distL="0" distR="0" wp14:anchorId="76BD55BF" wp14:editId="0D95CA97">
          <wp:extent cx="2517775" cy="1164590"/>
          <wp:effectExtent l="0" t="0" r="0" b="0"/>
          <wp:docPr id="9246901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116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75D26"/>
    <w:multiLevelType w:val="hybridMultilevel"/>
    <w:tmpl w:val="672A47D8"/>
    <w:lvl w:ilvl="0" w:tplc="979A9DA8">
      <w:start w:val="1"/>
      <w:numFmt w:val="decimal"/>
      <w:lvlText w:val="%1)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5E41D0">
      <w:start w:val="1"/>
      <w:numFmt w:val="lowerLetter"/>
      <w:lvlText w:val="%2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625CD2">
      <w:start w:val="1"/>
      <w:numFmt w:val="lowerRoman"/>
      <w:lvlText w:val="%3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18BBD6">
      <w:start w:val="1"/>
      <w:numFmt w:val="decimal"/>
      <w:lvlText w:val="%4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AED2F8">
      <w:start w:val="1"/>
      <w:numFmt w:val="lowerLetter"/>
      <w:lvlText w:val="%5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42A7B6">
      <w:start w:val="1"/>
      <w:numFmt w:val="lowerRoman"/>
      <w:lvlText w:val="%6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0C961C">
      <w:start w:val="1"/>
      <w:numFmt w:val="decimal"/>
      <w:lvlText w:val="%7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D4DD64">
      <w:start w:val="1"/>
      <w:numFmt w:val="lowerLetter"/>
      <w:lvlText w:val="%8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4E357C">
      <w:start w:val="1"/>
      <w:numFmt w:val="lowerRoman"/>
      <w:lvlText w:val="%9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614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47"/>
    <w:rsid w:val="000548E2"/>
    <w:rsid w:val="00087A33"/>
    <w:rsid w:val="000A21FF"/>
    <w:rsid w:val="00136C9B"/>
    <w:rsid w:val="001525C4"/>
    <w:rsid w:val="00196220"/>
    <w:rsid w:val="002322A6"/>
    <w:rsid w:val="002617FD"/>
    <w:rsid w:val="00373090"/>
    <w:rsid w:val="003C5E0E"/>
    <w:rsid w:val="003E6F1D"/>
    <w:rsid w:val="00412D47"/>
    <w:rsid w:val="004475B8"/>
    <w:rsid w:val="00473E21"/>
    <w:rsid w:val="00513511"/>
    <w:rsid w:val="00553F4E"/>
    <w:rsid w:val="00577231"/>
    <w:rsid w:val="005E6B48"/>
    <w:rsid w:val="00726473"/>
    <w:rsid w:val="007749B2"/>
    <w:rsid w:val="00794FF7"/>
    <w:rsid w:val="00886D65"/>
    <w:rsid w:val="00890C8E"/>
    <w:rsid w:val="008D6E75"/>
    <w:rsid w:val="009055EB"/>
    <w:rsid w:val="0099458F"/>
    <w:rsid w:val="00A45613"/>
    <w:rsid w:val="00A6733C"/>
    <w:rsid w:val="00AF6C9E"/>
    <w:rsid w:val="00B32D59"/>
    <w:rsid w:val="00B90B31"/>
    <w:rsid w:val="00BB6BFF"/>
    <w:rsid w:val="00C03C42"/>
    <w:rsid w:val="00E00D30"/>
    <w:rsid w:val="00F008B2"/>
    <w:rsid w:val="00F224DA"/>
    <w:rsid w:val="00F45EA6"/>
    <w:rsid w:val="00F5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7A367"/>
  <w15:docId w15:val="{7468BA66-567B-4425-AA94-80CF0232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49" w:lineRule="auto"/>
      <w:ind w:left="365" w:hanging="36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" w:line="249" w:lineRule="auto"/>
      <w:ind w:left="10" w:right="1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E00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D30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00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D30"/>
    <w:rPr>
      <w:rFonts w:ascii="Times New Roman" w:eastAsia="Times New Roman" w:hAnsi="Times New Roman" w:cs="Times New Roman"/>
      <w:color w:val="000000"/>
    </w:rPr>
  </w:style>
  <w:style w:type="paragraph" w:styleId="Poprawka">
    <w:name w:val="Revision"/>
    <w:hidden/>
    <w:uiPriority w:val="99"/>
    <w:semiHidden/>
    <w:rsid w:val="009055EB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.uj.edu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i.uj.edu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i.uj.edu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.uj.edu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kom_2_2024</vt:lpstr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kom_2_2024</dc:title>
  <dc:subject/>
  <dc:creator>Monika Tokarczyk</dc:creator>
  <cp:keywords/>
  <cp:lastModifiedBy>Magdalena Duda</cp:lastModifiedBy>
  <cp:revision>6</cp:revision>
  <cp:lastPrinted>2024-12-11T11:37:00Z</cp:lastPrinted>
  <dcterms:created xsi:type="dcterms:W3CDTF">2024-12-20T13:02:00Z</dcterms:created>
  <dcterms:modified xsi:type="dcterms:W3CDTF">2025-01-08T08:18:00Z</dcterms:modified>
</cp:coreProperties>
</file>